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0cc18271071d4432"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9667</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O.Š. DAVORIN TRSTENJAK, ČAĐAVICA</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31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753.338,56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841.264,54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111,7</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853.284,16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859.334,30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100,7</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POSLOVANJA (šifre Z005-6)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99.945,60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18.069,76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18,1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7.631,48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9.558,43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7.631,48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9.558,43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125,3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107.577,08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27.628,19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25,7</w:t>
            </w:r>
          </w:p>
        </w:tc>
      </w:tr>
    </w:tbl>
    <w:p>
      <w:pPr>
        <w:spacing w:before="0" w:after="0"/>
      </w:pPr>
    </w:p>
    <w:p>
      <w:r>
        <w:t xml:space="preserve">U razdoblju od 1. siječnja do 30. rujna 2026. godine ostvaren je manjak prihoda poslovanja u iznosu od 27.628,19 eura i najvećim dijelom se odnosi na plaću za rujan 2026. godine i na račune za prehranu učenika za rujan 2026. godine. Navedene obveze biti će podmirene u listopadu 2026. godine.</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proračunskim korisnicima iz proračuna koji im nije nadležan</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681.576,66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767.667,82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112,6</w:t>
            </w:r>
          </w:p>
        </w:tc>
      </w:tr>
    </w:tbl>
    <w:p>
      <w:pPr>
        <w:spacing w:before="0" w:after="0"/>
      </w:pPr>
    </w:p>
    <w:p>
      <w:r>
        <w:t xml:space="preserve">ŠIFRA 6361 Tekuće pomoći proračunskim korisnicima iz proračuna koji im nije nadležan povećala se jer smo u zaposlili operativnog djelatnika kao novoga zaposlenika i Minimalna bruto plaća u Republici Hrvatskoj se povećala u 2026. godinu iznosi 1.050,00 eura.</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23.091,93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ŠIFRA 6381 Tekuće pomoći temeljem prijenosa EU sredstava je 0,00€ jer projekt IN - IN knjižimo na drugi račun od ove godine.</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6393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Tekući prijenosi između proračunskih korisnika istog proračuna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17.267,65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ŠIFRA 6393 Tekući prijenosi između proračunskih korisnika istog proračuna temeljem prijenosa EU sredstava povećala se jer projekt IN - IN knjižimo na ovaj račun od ove godine.</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prihodi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20.799,80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23.990,06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115,3</w:t>
            </w:r>
          </w:p>
        </w:tc>
      </w:tr>
    </w:tbl>
    <w:p>
      <w:pPr>
        <w:spacing w:before="0" w:after="0"/>
      </w:pPr>
    </w:p>
    <w:p>
      <w:r>
        <w:t xml:space="preserve">ŠIFRA 6526 Ostali nespomenuti prihodi povećala se jer u 2026. godini imamo više školskih projekata koje provodimo, pa je za taj iznos povećan prihod.</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pruženih usluga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676,94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1.017,96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150,4</w:t>
            </w:r>
          </w:p>
        </w:tc>
      </w:tr>
    </w:tbl>
    <w:p>
      <w:pPr>
        <w:spacing w:before="0" w:after="0"/>
      </w:pPr>
    </w:p>
    <w:p>
      <w:r>
        <w:t xml:space="preserve">ŠIFRA 6615 Prihodi od pruženih usluga povećala se jer smo u 2026. iznajmljivali dvoranu za održavanje treninga u više termina.</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donacije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325,85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793,24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243,4</w:t>
            </w:r>
          </w:p>
        </w:tc>
      </w:tr>
    </w:tbl>
    <w:p>
      <w:pPr>
        <w:spacing w:before="0" w:after="0"/>
      </w:pPr>
    </w:p>
    <w:p>
      <w:r>
        <w:t xml:space="preserve">ŠIFRA 6631Tekuće donacije povećala se jer smo u 2026. dobili donaciju za knjige za opremanje knjižnice.</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26.867,38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30.527,81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113,6</w:t>
            </w:r>
          </w:p>
        </w:tc>
      </w:tr>
    </w:tbl>
    <w:p>
      <w:pPr>
        <w:spacing w:before="0" w:after="0"/>
      </w:pPr>
    </w:p>
    <w:p>
      <w:r>
        <w:t xml:space="preserve">ŠIFRA 6711 Prihodi iz nadležnog proračuna za financiranje rashoda poslovanja povećala se zbog većeg iznosa sredstava za financiranje rashoda poslovanja po strane VPŽ.</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prijevoz, za rad na terenu i odvojeni život</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30.976,68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28.801,62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93,0</w:t>
            </w:r>
          </w:p>
        </w:tc>
      </w:tr>
    </w:tbl>
    <w:p>
      <w:pPr>
        <w:spacing w:before="0" w:after="0"/>
      </w:pPr>
    </w:p>
    <w:p>
      <w:r>
        <w:t xml:space="preserve">ŠIFRA 3212  Naknade za prijevoz, rad na terenu i odvojeni život u 2026. godini smanjila se zbog toga što više nema radova na dijelu ceste od naselja Podravska Moslavina do naselja Viljevo, bila je zatvorena cesta oko godinu dana pa se je moralo ići dužim putem.</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Uredski materijal i ostali materijalni rashodi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1.577,47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1.715,95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108,8</w:t>
            </w:r>
          </w:p>
        </w:tc>
      </w:tr>
    </w:tbl>
    <w:p>
      <w:pPr>
        <w:spacing w:before="0" w:after="0"/>
      </w:pPr>
    </w:p>
    <w:p>
      <w:r>
        <w:t xml:space="preserve">ŠIFRA 3221  Uredski materijal i ostali materijalni rashodi u 2026. godini povećao  se  jer je nabavljeno više  uredskog materijala u odnosu na isto razdoblje prethodne godine.</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Energija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14.288,48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11.838,35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82,9</w:t>
            </w:r>
          </w:p>
        </w:tc>
      </w:tr>
    </w:tbl>
    <w:p>
      <w:pPr>
        <w:spacing w:before="0" w:after="0"/>
      </w:pPr>
    </w:p>
    <w:p>
      <w:r>
        <w:t xml:space="preserve">ŠIFRA 3223  Energija smanjila se jer do kraja rujna imamo još zalihe peleta za grijanje škole i nismo ih još nabavaljali, ali sada u listopadu će biti nabavljeno, i za taj iznos nam je trenutno manja ova šifra.</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 i dijelovi za tekuće i investicijsko održavanje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228,51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293,20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128,3</w:t>
            </w:r>
          </w:p>
        </w:tc>
      </w:tr>
    </w:tbl>
    <w:p>
      <w:pPr>
        <w:spacing w:before="0" w:after="0"/>
      </w:pPr>
    </w:p>
    <w:p>
      <w:r>
        <w:t xml:space="preserve">ŠIFRA 3224  Materijal i dijelovi za tekuće i  investicijsko održavanje povećala se zbog povećane nabave materijala u odnosu na isto razdoblje prošle godine.</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telefona, interneta, pošte i prijevoza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1.259,84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2.755,93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218,8</w:t>
            </w:r>
          </w:p>
        </w:tc>
      </w:tr>
    </w:tbl>
    <w:p>
      <w:pPr>
        <w:spacing w:before="0" w:after="0"/>
      </w:pPr>
    </w:p>
    <w:p>
      <w:r>
        <w:t xml:space="preserve">ŠIFRA 3231  Usluge telefona, pošte i prijevoza povećala se iz razloga što je održano županijsko natjecanje u našoj školi pa je glavno povećanje prijevoz za sve učenike koji su se natjecali.</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tekućeg i investicijskog održavanja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2.054,55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3.181,23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154,8</w:t>
            </w:r>
          </w:p>
        </w:tc>
      </w:tr>
    </w:tbl>
    <w:p>
      <w:pPr>
        <w:spacing w:before="0" w:after="0"/>
      </w:pPr>
    </w:p>
    <w:p>
      <w:r>
        <w:t xml:space="preserve">ŠIFRA 3232  Usluge tekućeg i investicijskog održavanja povećala se iz razloga što smo u 2026. godini imali više raznih popravaka, te smo imali u par navrata uslugu ispumpanja šahte koji u pravilu imamo samo jednom godišnje.</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Računalne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3.068,36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3.252,14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106,0</w:t>
            </w:r>
          </w:p>
        </w:tc>
      </w:tr>
    </w:tbl>
    <w:p>
      <w:pPr>
        <w:spacing w:before="0" w:after="0"/>
      </w:pPr>
    </w:p>
    <w:p>
      <w:r>
        <w:t xml:space="preserve">ŠIFRA 3238  Računalne usluge povećala se zbog toga što se povećala cijena usluge korištenja programa Libusoft za razliku od prošle godine.</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Članarine i norme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73,7</w:t>
            </w:r>
          </w:p>
        </w:tc>
      </w:tr>
    </w:tbl>
    <w:p>
      <w:pPr>
        <w:spacing w:before="0" w:after="0"/>
      </w:pPr>
    </w:p>
    <w:p>
      <w:r>
        <w:t xml:space="preserve">ŠIFRA 3294 Članarine i norme smanjila se iz razloga što je učenička zadruga svoju članarinu platila sama.</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Pristojbe i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2.024,07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ŠIFRA 32955 Novčana naknada poslodavca zbog nezapošljavanja osoba s invaliditetom se povećala jer je prije knjižnjeno na drugi konto.</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3.492,65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3.974,93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113,8</w:t>
            </w:r>
          </w:p>
        </w:tc>
      </w:tr>
    </w:tbl>
    <w:p>
      <w:pPr>
        <w:spacing w:before="0" w:after="0"/>
      </w:pPr>
    </w:p>
    <w:p>
      <w:r>
        <w:t xml:space="preserve">ŠIFRA 3299 Ostali nespomenuti rashodi poslovanja povećala se iz razloga što  smo u 2026. godini imali više nespomenutih rashoda poslovanja od prošle godine.</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građanima i kućanstvima u naravi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15.774,75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17.478,97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110,8</w:t>
            </w:r>
          </w:p>
        </w:tc>
      </w:tr>
    </w:tbl>
    <w:p>
      <w:pPr>
        <w:spacing w:before="0" w:after="0"/>
      </w:pPr>
    </w:p>
    <w:p>
      <w:r>
        <w:t xml:space="preserve">ŠIFRA 3722 Naknade građanima i kućanstvima u naravi se povećala jer je nabavljeno više drugog obrazovnog materijala za ovu godinu od strane općine, jer imamo više učenika u ovoj školskoj godini.</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4241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Knjige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7.631,48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9.558,43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125,3</w:t>
            </w:r>
          </w:p>
        </w:tc>
      </w:tr>
    </w:tbl>
    <w:p>
      <w:pPr>
        <w:spacing w:before="0" w:after="0"/>
      </w:pPr>
    </w:p>
    <w:p>
      <w:r>
        <w:t xml:space="preserve">ŠIFRA 4241 Knjige se povećala jer je nabavljeno više udžbenika za ovu školsku godinu, jer imamo više učenika u ovoj školskoj godini.</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31215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bolest, invalidnost i smrtni slučaj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1.765,76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441,44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25,0</w:t>
            </w:r>
          </w:p>
        </w:tc>
      </w:tr>
    </w:tbl>
    <w:p>
      <w:pPr>
        <w:spacing w:before="0" w:after="0"/>
      </w:pPr>
    </w:p>
    <w:p>
      <w:r>
        <w:t xml:space="preserve">ŠIFRA 31215Naknade za bolest, invalidnost i smrtni slučaj smanjila se iz razloga što smo u 2026. godini imali manje naknade za bolest, invalidnost i smrtni slučaj od prošle godine.</w:t>
      </w:r>
    </w:p>
    <w:p/>
    <w:p>
      <w:pPr>
        <w:jc w:val="center"/>
        <w:pStyle w:val="Normal"/>
        <w:spacing w:line="240" w:lineRule="auto"/>
        <w:keepNext/>
      </w:pPr>
      <w:r>
        <w:rPr>
          <w:sz w:val="28"/>
          <w:rFonts w:ascii="Times New Roman" w:hAnsi="Times New Roman"/>
        </w:rPr>
        <w:t xml:space="preserve">Bilješka 22.</w:t>
      </w:r>
    </w:p>
    <w:p>
      <w:pPr>
        <w:jc w:val="both"/>
        <w:pStyle w:val="Normal"/>
        <w:spacing w:line="240" w:lineRule="auto"/>
      </w:pPr>
      <w:r>
        <w:rPr>
          <w:b/>
          <w:sz w:val="24"/>
          <w:rFonts w:ascii="Times New Roman" w:hAnsi="Times New Roman"/>
        </w:rPr>
        <w:t xml:space="preserve">EU izvještaj</w:t>
      </w:r>
    </w:p>
    <w:p>
      <w:r>
        <w:t xml:space="preserve">Projekt se provodi u okviru instrumenta "Osiguravanje pomoćnika u nastavi i stručnih komunikacijskih posrednika učenicima s teškoćama u razvoju u osnovnoškolskim i srednjoškolskim ustanovama , faza VII" Europskog socijalnog fonda u sklopu Operativnog programa Učinkoviti ljudski potencijali 2021.-2027.</w:t>
      </w:r>
    </w:p>
    <w:p>
      <w:r>
        <w:t xml:space="preserve">U izvještajnom razdoblju ostvareni su prihodi u iznosu od 16.055,02 eura i rashodi u iznosu od 20.731,10 eura.</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fbf33c261ad144cf" /></Relationships>
</file>