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48A62" w14:textId="77777777" w:rsidR="0074724D" w:rsidRDefault="0096362F">
      <w:r>
        <w:t>OSNOVNA ŠKOLA „DAVORIN TRSTENJAK“</w:t>
      </w:r>
    </w:p>
    <w:p w14:paraId="77AD8CCB" w14:textId="77777777" w:rsidR="0074724D" w:rsidRDefault="0096362F">
      <w:pPr>
        <w:ind w:left="708" w:firstLine="708"/>
      </w:pPr>
      <w:r>
        <w:t>ČAĐAVICA</w:t>
      </w:r>
    </w:p>
    <w:p w14:paraId="57FF349E" w14:textId="77777777" w:rsidR="0074724D" w:rsidRDefault="0096362F">
      <w:r>
        <w:t>Kolodvorska 1, 333523 Čađavica</w:t>
      </w:r>
    </w:p>
    <w:p w14:paraId="74926863" w14:textId="77777777" w:rsidR="0074724D" w:rsidRDefault="0074724D"/>
    <w:p w14:paraId="5B49F3D7" w14:textId="55C6AA10" w:rsidR="003773A2" w:rsidRDefault="003773A2" w:rsidP="003773A2">
      <w:pPr>
        <w:jc w:val="both"/>
      </w:pPr>
      <w:r>
        <w:t>KLASA: 602-01/2</w:t>
      </w:r>
      <w:r w:rsidR="00443310">
        <w:t>6</w:t>
      </w:r>
      <w:r w:rsidR="008D718A">
        <w:t>-01/39</w:t>
      </w:r>
    </w:p>
    <w:p w14:paraId="2C8AC849" w14:textId="08847D61" w:rsidR="000C544A" w:rsidRDefault="003773A2" w:rsidP="003773A2">
      <w:pPr>
        <w:jc w:val="both"/>
      </w:pPr>
      <w:r>
        <w:t>URBROJ: 2189-27-01-2</w:t>
      </w:r>
      <w:r w:rsidR="00443310">
        <w:t>6</w:t>
      </w:r>
      <w:r>
        <w:t>-05</w:t>
      </w:r>
    </w:p>
    <w:p w14:paraId="495252A4" w14:textId="77777777" w:rsidR="003773A2" w:rsidRDefault="003773A2" w:rsidP="003773A2">
      <w:pPr>
        <w:jc w:val="both"/>
      </w:pPr>
    </w:p>
    <w:p w14:paraId="77436E79" w14:textId="0C072339" w:rsidR="00C72155" w:rsidRDefault="00C72155" w:rsidP="00C72155">
      <w:pPr>
        <w:jc w:val="both"/>
      </w:pPr>
      <w:r>
        <w:t xml:space="preserve">Čađavica, </w:t>
      </w:r>
      <w:r w:rsidR="005F741E">
        <w:t>13.10.2026.</w:t>
      </w:r>
    </w:p>
    <w:p w14:paraId="70F21A08" w14:textId="77777777" w:rsidR="0074724D" w:rsidRDefault="0096362F">
      <w:r>
        <w:t xml:space="preserve">                                </w:t>
      </w:r>
      <w:r>
        <w:rPr>
          <w:b/>
        </w:rPr>
        <w:t xml:space="preserve">                                           </w:t>
      </w:r>
    </w:p>
    <w:p w14:paraId="12DD8B56" w14:textId="77777777" w:rsidR="0074724D" w:rsidRDefault="0096362F">
      <w:pPr>
        <w:jc w:val="center"/>
        <w:rPr>
          <w:b/>
          <w:sz w:val="28"/>
        </w:rPr>
      </w:pPr>
      <w:r>
        <w:rPr>
          <w:b/>
          <w:sz w:val="28"/>
        </w:rPr>
        <w:t>POZIV NA PISMENO TESTIRANJE</w:t>
      </w:r>
    </w:p>
    <w:p w14:paraId="58372168" w14:textId="77777777" w:rsidR="0074724D" w:rsidRDefault="0074724D">
      <w:pPr>
        <w:jc w:val="both"/>
        <w:rPr>
          <w:b/>
        </w:rPr>
      </w:pPr>
    </w:p>
    <w:p w14:paraId="56097157" w14:textId="11CED2DC" w:rsidR="0074724D" w:rsidRDefault="0096362F">
      <w:pPr>
        <w:jc w:val="both"/>
      </w:pPr>
      <w:r>
        <w:rPr>
          <w:b/>
        </w:rPr>
        <w:t xml:space="preserve">TESTIRANJE KANDIDATA </w:t>
      </w:r>
      <w:r>
        <w:t>u postupku natječaja za radno mjesto učitelj</w:t>
      </w:r>
      <w:r w:rsidR="00316182">
        <w:t>/ic</w:t>
      </w:r>
      <w:r>
        <w:t>a razredne nastave, na određeno puno radno vrijeme (40 sati tj</w:t>
      </w:r>
      <w:r w:rsidR="00C72155">
        <w:t xml:space="preserve">edno) u Područnoj školi </w:t>
      </w:r>
      <w:r w:rsidR="00CF50D5">
        <w:t>Sopje</w:t>
      </w:r>
      <w:r w:rsidR="00316182">
        <w:t xml:space="preserve"> do</w:t>
      </w:r>
      <w:r w:rsidR="00CF50D5">
        <w:t xml:space="preserve"> kraja školske godine 202</w:t>
      </w:r>
      <w:r w:rsidR="005F741E">
        <w:t>6</w:t>
      </w:r>
      <w:r w:rsidR="00CF50D5">
        <w:t>./202</w:t>
      </w:r>
      <w:r w:rsidR="005F741E">
        <w:t>7</w:t>
      </w:r>
      <w:r w:rsidR="00CF50D5">
        <w:t>.</w:t>
      </w:r>
      <w:r w:rsidR="00316182">
        <w:t>,</w:t>
      </w:r>
      <w:r w:rsidR="00C72155">
        <w:t xml:space="preserve"> koji je objavljen dana </w:t>
      </w:r>
      <w:r w:rsidR="005F741E">
        <w:t>29</w:t>
      </w:r>
      <w:r w:rsidR="00316182">
        <w:t xml:space="preserve">. </w:t>
      </w:r>
      <w:r w:rsidR="005F741E">
        <w:t>9</w:t>
      </w:r>
      <w:r w:rsidR="00316182">
        <w:t xml:space="preserve">. </w:t>
      </w:r>
      <w:r w:rsidR="00C72155">
        <w:t>202</w:t>
      </w:r>
      <w:r w:rsidR="005F741E">
        <w:t>6</w:t>
      </w:r>
      <w:r>
        <w:t xml:space="preserve">. na mrežnoj stranici i oglasnoj ploči Hrvatskog zavoda za zapošljavanje i web stranici i oglasnoj ploči  Osnovne škole „Davorin Trstenjak“ Čađavica, </w:t>
      </w:r>
      <w:hyperlink r:id="rId5">
        <w:r>
          <w:rPr>
            <w:rStyle w:val="ListLabel9"/>
          </w:rPr>
          <w:t>http://www.os-davorin-trstenjak-cadjavica.skole.hr/natje_aji</w:t>
        </w:r>
      </w:hyperlink>
      <w:r>
        <w:t xml:space="preserve"> u rubrici pod nazivom „NATJEČAJI</w:t>
      </w:r>
      <w:r w:rsidR="00760C35">
        <w:t xml:space="preserve"> – OGLASI ZA POSAO</w:t>
      </w:r>
      <w:r>
        <w:t xml:space="preserve">“ </w:t>
      </w:r>
    </w:p>
    <w:p w14:paraId="434DF949" w14:textId="77777777" w:rsidR="0074724D" w:rsidRDefault="0074724D">
      <w:pPr>
        <w:jc w:val="both"/>
        <w:rPr>
          <w:b/>
        </w:rPr>
      </w:pPr>
    </w:p>
    <w:p w14:paraId="216147D4" w14:textId="051A077F" w:rsidR="0074724D" w:rsidRDefault="0096362F">
      <w:pPr>
        <w:jc w:val="center"/>
      </w:pPr>
      <w:r>
        <w:rPr>
          <w:b/>
        </w:rPr>
        <w:t xml:space="preserve">održat će se dana </w:t>
      </w:r>
      <w:r w:rsidR="005F741E">
        <w:rPr>
          <w:b/>
          <w:u w:val="single"/>
        </w:rPr>
        <w:t>22</w:t>
      </w:r>
      <w:r w:rsidR="00C72155">
        <w:rPr>
          <w:b/>
          <w:color w:val="000000" w:themeColor="text1"/>
          <w:u w:val="single"/>
        </w:rPr>
        <w:t xml:space="preserve">. </w:t>
      </w:r>
      <w:r w:rsidR="00CF50D5">
        <w:rPr>
          <w:b/>
          <w:color w:val="000000" w:themeColor="text1"/>
          <w:u w:val="single"/>
        </w:rPr>
        <w:t>listopad</w:t>
      </w:r>
      <w:r w:rsidR="00C72155">
        <w:rPr>
          <w:b/>
          <w:color w:val="000000" w:themeColor="text1"/>
          <w:u w:val="single"/>
        </w:rPr>
        <w:t xml:space="preserve"> 202</w:t>
      </w:r>
      <w:r w:rsidR="005F741E">
        <w:rPr>
          <w:b/>
          <w:color w:val="000000" w:themeColor="text1"/>
          <w:u w:val="single"/>
        </w:rPr>
        <w:t>6</w:t>
      </w:r>
      <w:r w:rsidRPr="00D2161C">
        <w:rPr>
          <w:b/>
          <w:color w:val="000000" w:themeColor="text1"/>
          <w:u w:val="single"/>
        </w:rPr>
        <w:t>. godine, s početkom u 1</w:t>
      </w:r>
      <w:r w:rsidR="005F741E">
        <w:rPr>
          <w:b/>
          <w:color w:val="000000" w:themeColor="text1"/>
          <w:u w:val="single"/>
        </w:rPr>
        <w:t>2:30</w:t>
      </w:r>
      <w:r w:rsidRPr="00D2161C">
        <w:rPr>
          <w:b/>
          <w:color w:val="000000" w:themeColor="text1"/>
          <w:u w:val="single"/>
        </w:rPr>
        <w:t xml:space="preserve"> sati</w:t>
      </w:r>
      <w:r>
        <w:rPr>
          <w:b/>
          <w:color w:val="000000" w:themeColor="text1"/>
          <w:u w:val="single"/>
        </w:rPr>
        <w:t>,</w:t>
      </w:r>
    </w:p>
    <w:p w14:paraId="2C0D4F7B" w14:textId="77777777" w:rsidR="0074724D" w:rsidRDefault="0096362F">
      <w:pPr>
        <w:jc w:val="center"/>
        <w:rPr>
          <w:b/>
        </w:rPr>
      </w:pPr>
      <w:r>
        <w:rPr>
          <w:b/>
        </w:rPr>
        <w:t>u Osnovnoj školi „Davorin Trstenjak“ Čađavica, u školskoj knjižnici.</w:t>
      </w:r>
    </w:p>
    <w:p w14:paraId="15AEF5C2" w14:textId="77777777" w:rsidR="0074724D" w:rsidRDefault="0074724D"/>
    <w:p w14:paraId="7416BF4F" w14:textId="77777777" w:rsidR="0074724D" w:rsidRDefault="0074724D"/>
    <w:p w14:paraId="27B61D81" w14:textId="38526AA2" w:rsidR="0074724D" w:rsidRDefault="0096362F">
      <w:pPr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1</w:t>
      </w:r>
      <w:r w:rsidR="005F741E">
        <w:rPr>
          <w:color w:val="000000" w:themeColor="text1"/>
        </w:rPr>
        <w:t>2</w:t>
      </w:r>
      <w:r>
        <w:rPr>
          <w:color w:val="000000" w:themeColor="text1"/>
        </w:rPr>
        <w:t xml:space="preserve"> sati i </w:t>
      </w:r>
      <w:r w:rsidR="005F741E">
        <w:rPr>
          <w:color w:val="000000" w:themeColor="text1"/>
        </w:rPr>
        <w:t>20</w:t>
      </w:r>
      <w:r>
        <w:rPr>
          <w:color w:val="000000" w:themeColor="text1"/>
        </w:rPr>
        <w:t xml:space="preserve"> minuta -  Dolazak i utvrđivanje identiteta i popisa kandidata</w:t>
      </w:r>
    </w:p>
    <w:p w14:paraId="1096B59C" w14:textId="7C928F60" w:rsidR="0074724D" w:rsidRDefault="0096362F">
      <w:pPr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1</w:t>
      </w:r>
      <w:r w:rsidR="005F741E">
        <w:rPr>
          <w:color w:val="000000" w:themeColor="text1"/>
        </w:rPr>
        <w:t>2</w:t>
      </w:r>
      <w:r>
        <w:rPr>
          <w:color w:val="000000" w:themeColor="text1"/>
        </w:rPr>
        <w:t>:</w:t>
      </w:r>
      <w:r w:rsidR="005F741E">
        <w:rPr>
          <w:color w:val="000000" w:themeColor="text1"/>
        </w:rPr>
        <w:t>30</w:t>
      </w:r>
      <w:r>
        <w:rPr>
          <w:color w:val="000000" w:themeColor="text1"/>
        </w:rPr>
        <w:t xml:space="preserve"> sati               - Pisana provjera (testiranje)</w:t>
      </w:r>
    </w:p>
    <w:p w14:paraId="00C1C9B0" w14:textId="77777777" w:rsidR="0074724D" w:rsidRDefault="0074724D">
      <w:pPr>
        <w:ind w:left="420"/>
      </w:pPr>
    </w:p>
    <w:p w14:paraId="25631844" w14:textId="6B6791B8" w:rsidR="0074724D" w:rsidRDefault="0096362F">
      <w:r>
        <w:t xml:space="preserve"> Na testiranje se pozivaju slijedeći kandidati:</w:t>
      </w:r>
    </w:p>
    <w:p w14:paraId="7F4E358D" w14:textId="77777777" w:rsidR="008D718A" w:rsidRDefault="008D718A">
      <w:bookmarkStart w:id="0" w:name="_GoBack"/>
      <w:bookmarkEnd w:id="0"/>
    </w:p>
    <w:tbl>
      <w:tblPr>
        <w:tblW w:w="907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16"/>
        <w:gridCol w:w="7656"/>
      </w:tblGrid>
      <w:tr w:rsidR="0074724D" w14:paraId="0EAE2174" w14:textId="77777777" w:rsidTr="00316182"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A6AC70" w14:textId="77777777" w:rsidR="0074724D" w:rsidRDefault="0096362F">
            <w:pPr>
              <w:pStyle w:val="Sadrajitablice"/>
            </w:pPr>
            <w:r>
              <w:t>Redni broj</w:t>
            </w:r>
          </w:p>
        </w:tc>
        <w:tc>
          <w:tcPr>
            <w:tcW w:w="7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231D2" w14:textId="77777777" w:rsidR="0074724D" w:rsidRDefault="0096362F">
            <w:pPr>
              <w:pStyle w:val="Sadrajitablice"/>
            </w:pPr>
            <w:r>
              <w:t>Prezime i ime kandidata</w:t>
            </w:r>
          </w:p>
        </w:tc>
      </w:tr>
      <w:tr w:rsidR="0074724D" w14:paraId="73C72741" w14:textId="77777777" w:rsidTr="00316182">
        <w:tc>
          <w:tcPr>
            <w:tcW w:w="1416" w:type="dxa"/>
            <w:tcBorders>
              <w:left w:val="single" w:sz="2" w:space="0" w:color="000000"/>
              <w:bottom w:val="single" w:sz="2" w:space="0" w:color="000000"/>
            </w:tcBorders>
          </w:tcPr>
          <w:p w14:paraId="051C1415" w14:textId="4C7BDF02" w:rsidR="0074724D" w:rsidRDefault="00316182">
            <w:pPr>
              <w:pStyle w:val="Sadrajitablice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6362F">
              <w:rPr>
                <w:b/>
                <w:bCs/>
              </w:rPr>
              <w:t>.</w:t>
            </w:r>
          </w:p>
        </w:tc>
        <w:tc>
          <w:tcPr>
            <w:tcW w:w="76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B1CA8" w14:textId="3EDDC081" w:rsidR="0074724D" w:rsidRDefault="00CF50D5">
            <w:pPr>
              <w:pStyle w:val="Sadrajitablice"/>
              <w:rPr>
                <w:b/>
                <w:bCs/>
              </w:rPr>
            </w:pPr>
            <w:r>
              <w:rPr>
                <w:b/>
                <w:bCs/>
              </w:rPr>
              <w:t>BLAŠKO IVANA</w:t>
            </w:r>
          </w:p>
        </w:tc>
      </w:tr>
    </w:tbl>
    <w:p w14:paraId="16A30AEB" w14:textId="77777777" w:rsidR="0074724D" w:rsidRDefault="0074724D">
      <w:pPr>
        <w:ind w:left="60"/>
      </w:pPr>
    </w:p>
    <w:p w14:paraId="07E688F4" w14:textId="77777777" w:rsidR="0074724D" w:rsidRDefault="0074724D" w:rsidP="008D718A"/>
    <w:p w14:paraId="3220B93B" w14:textId="77777777" w:rsidR="0074724D" w:rsidRDefault="0096362F">
      <w:pPr>
        <w:jc w:val="both"/>
      </w:pPr>
      <w:r>
        <w:t>Ako kandidat ne pristupi testiranju u navedenom vremenu ili pristupi nakon vremena određenog za početak testiranja, ne smatra se kandidatom natječaja.</w:t>
      </w:r>
    </w:p>
    <w:p w14:paraId="2C6ED5F1" w14:textId="77777777" w:rsidR="0074724D" w:rsidRDefault="0074724D"/>
    <w:p w14:paraId="3312394C" w14:textId="77777777" w:rsidR="0074724D" w:rsidRDefault="0096362F">
      <w:pPr>
        <w:rPr>
          <w:b/>
        </w:rPr>
      </w:pPr>
      <w:r>
        <w:rPr>
          <w:b/>
        </w:rPr>
        <w:t>PRAVILA TESTIRANJA:</w:t>
      </w:r>
    </w:p>
    <w:p w14:paraId="5D2CDBAB" w14:textId="77777777" w:rsidR="0074724D" w:rsidRDefault="0074724D">
      <w:pPr>
        <w:rPr>
          <w:b/>
        </w:rPr>
      </w:pPr>
    </w:p>
    <w:p w14:paraId="1CF41EC4" w14:textId="77777777" w:rsidR="0074724D" w:rsidRDefault="0096362F">
      <w:pPr>
        <w:jc w:val="both"/>
      </w:pPr>
      <w:r>
        <w:t>Provjera se  sastoji  od dva dijela, pisane provjere kandidata (testiranja) i razgovora (intervjua) kandidata s Povjerenstvom.</w:t>
      </w:r>
    </w:p>
    <w:p w14:paraId="5C4D1167" w14:textId="77777777" w:rsidR="0074724D" w:rsidRDefault="0096362F">
      <w:pPr>
        <w:jc w:val="both"/>
      </w:pPr>
      <w:r>
        <w:t>Pisana provjera kandidata obavit će se putem testiranja.</w:t>
      </w:r>
    </w:p>
    <w:p w14:paraId="13A19235" w14:textId="77777777" w:rsidR="0074724D" w:rsidRDefault="0096362F">
      <w:pPr>
        <w:jc w:val="both"/>
      </w:pPr>
      <w:r>
        <w:t>Kandidat je dužan ponijeti sa sobom osobnu iskaznicu ili drugu identifikacijsku javnu ispravu na temelju koje se utvrđuje prije testiranja identitet kandidata.</w:t>
      </w:r>
    </w:p>
    <w:p w14:paraId="3872C369" w14:textId="77777777" w:rsidR="0074724D" w:rsidRDefault="0096362F">
      <w:pPr>
        <w:jc w:val="both"/>
      </w:pPr>
      <w:r>
        <w:t>Testiranju ne može pristupiti kandidat koji ne može dokazati identitet Povjerenstvu.</w:t>
      </w:r>
    </w:p>
    <w:p w14:paraId="25BF69EA" w14:textId="77777777" w:rsidR="0074724D" w:rsidRDefault="0096362F">
      <w:pPr>
        <w:jc w:val="both"/>
      </w:pPr>
      <w:r>
        <w:t>Nakon utvrđivanja identiteta kandidata Povjerenstvo će dati test kandidatu.</w:t>
      </w:r>
    </w:p>
    <w:p w14:paraId="3B4EF686" w14:textId="77777777" w:rsidR="0074724D" w:rsidRDefault="0096362F">
      <w:pPr>
        <w:jc w:val="both"/>
      </w:pPr>
      <w:r>
        <w:t xml:space="preserve">Po zaprimanju testa kandidat je dužan vlastoručno upisati ime i prezime za to označenom mjestu na testu. Test se piše isključivo kemijskom olovkom. </w:t>
      </w:r>
    </w:p>
    <w:p w14:paraId="5F543537" w14:textId="77777777" w:rsidR="0074724D" w:rsidRDefault="0096362F">
      <w:pPr>
        <w:jc w:val="both"/>
      </w:pPr>
      <w:r>
        <w:t xml:space="preserve">Test sadrži 10 pitanja. Predviđeno vrijeme testiranja je 30 minuta. Maksimalni broj bodova je 30.         </w:t>
      </w:r>
    </w:p>
    <w:p w14:paraId="3C8A6436" w14:textId="77777777" w:rsidR="0074724D" w:rsidRDefault="0074724D"/>
    <w:p w14:paraId="24332E4E" w14:textId="77777777" w:rsidR="0074724D" w:rsidRDefault="0096362F">
      <w:r>
        <w:t xml:space="preserve">Za vrijeme testiranja </w:t>
      </w:r>
      <w:r>
        <w:rPr>
          <w:b/>
        </w:rPr>
        <w:t>nije dopušteno:</w:t>
      </w:r>
    </w:p>
    <w:p w14:paraId="5A843323" w14:textId="77777777" w:rsidR="0074724D" w:rsidRDefault="0096362F">
      <w:pPr>
        <w:numPr>
          <w:ilvl w:val="0"/>
          <w:numId w:val="2"/>
        </w:numPr>
      </w:pPr>
      <w:r>
        <w:lastRenderedPageBreak/>
        <w:t>koristiti se bilo kakvom literaturom odnosno bilješkama,</w:t>
      </w:r>
    </w:p>
    <w:p w14:paraId="1CAAA686" w14:textId="77777777" w:rsidR="0074724D" w:rsidRDefault="0096362F">
      <w:pPr>
        <w:numPr>
          <w:ilvl w:val="0"/>
          <w:numId w:val="2"/>
        </w:numPr>
      </w:pPr>
      <w:r>
        <w:t>koristiti mobitel ili druga komunikacijska sredstva i</w:t>
      </w:r>
    </w:p>
    <w:p w14:paraId="59C3303B" w14:textId="77777777" w:rsidR="0074724D" w:rsidRDefault="0096362F">
      <w:pPr>
        <w:numPr>
          <w:ilvl w:val="0"/>
          <w:numId w:val="2"/>
        </w:numPr>
      </w:pPr>
      <w:r>
        <w:t>napuštati prostoriju u kojoj se testiranje odvija.</w:t>
      </w:r>
    </w:p>
    <w:p w14:paraId="301E2133" w14:textId="77777777" w:rsidR="0074724D" w:rsidRDefault="0096362F">
      <w:r>
        <w:t>Ukoliko kandidat postupi suprotno pravilima testiranja bit će udaljen s testiranja, a njegov rezultat Povjerenstvo neće priznati niti ocijeniti.</w:t>
      </w:r>
    </w:p>
    <w:p w14:paraId="0EEC6C3C" w14:textId="77777777" w:rsidR="0074724D" w:rsidRDefault="0096362F">
      <w:pPr>
        <w:jc w:val="both"/>
      </w:pPr>
      <w:r>
        <w:t>Nakon obavljenog testiranja Povjerenstvo utvrđuje rezultat testiranja. Pravo na pristup razgovoru s Povjerenstvom ostvaruje kandidat ako je na testu ostvario najmanje 15 bodova od ukupno 30 mogućih bodova.</w:t>
      </w:r>
    </w:p>
    <w:p w14:paraId="1F00F0F2" w14:textId="77777777" w:rsidR="0074724D" w:rsidRDefault="0096362F">
      <w:pPr>
        <w:jc w:val="both"/>
      </w:pPr>
      <w:r>
        <w:t xml:space="preserve">Ako kandidat zadovolji na pisanom testu poziva se na razgovor (intervju) s Povjerenstvom. </w:t>
      </w:r>
    </w:p>
    <w:p w14:paraId="022841C5" w14:textId="77777777" w:rsidR="00434659" w:rsidRDefault="0096362F">
      <w:pPr>
        <w:jc w:val="both"/>
      </w:pPr>
      <w:r>
        <w:t>Rezultat testiranja i poziv kandidata na razgovor (intervju) Povjerenstvo će objaviti na web stranici Osnovne škol</w:t>
      </w:r>
      <w:r w:rsidR="00D80901">
        <w:t xml:space="preserve">e „Davorin Trstenjak“ Čađavica, </w:t>
      </w:r>
      <w:hyperlink r:id="rId6" w:history="1">
        <w:r w:rsidR="00D80901" w:rsidRPr="00AF5311">
          <w:rPr>
            <w:rStyle w:val="Hiperveza"/>
          </w:rPr>
          <w:t>https://os-davorin-trstenjak-cadjavica.skole.hr/natjecaji/</w:t>
        </w:r>
      </w:hyperlink>
      <w:r w:rsidR="00434659">
        <w:t xml:space="preserve">, </w:t>
      </w:r>
      <w:hyperlink r:id="rId7" w:history="1">
        <w:r w:rsidR="00434659" w:rsidRPr="00AF5311">
          <w:rPr>
            <w:rStyle w:val="Hiperveza"/>
          </w:rPr>
          <w:t>https://os-davorin-trstenjak-cadjavica.skole.hr/oglasi-za-posao/</w:t>
        </w:r>
      </w:hyperlink>
    </w:p>
    <w:p w14:paraId="5D6FCB7A" w14:textId="77777777" w:rsidR="0074724D" w:rsidRDefault="0096362F">
      <w:pPr>
        <w:jc w:val="both"/>
      </w:pPr>
      <w:r>
        <w:t>u rubrici pod nazivom  „NATJEČAJI</w:t>
      </w:r>
      <w:r w:rsidR="00434659">
        <w:t xml:space="preserve"> – OGLASI ZA POSAO</w:t>
      </w:r>
      <w:r>
        <w:t xml:space="preserve">“.  </w:t>
      </w:r>
    </w:p>
    <w:p w14:paraId="24DDE7E8" w14:textId="77777777" w:rsidR="0074724D" w:rsidRDefault="0074724D"/>
    <w:p w14:paraId="70167EED" w14:textId="77777777" w:rsidR="0074724D" w:rsidRDefault="0096362F">
      <w:pPr>
        <w:jc w:val="both"/>
      </w:pPr>
      <w:r>
        <w:rPr>
          <w:b/>
        </w:rPr>
        <w:t>Pravni i drugi izvori za pripremanje kandidata za testiranje su:</w:t>
      </w:r>
    </w:p>
    <w:p w14:paraId="2A104D86" w14:textId="77777777" w:rsidR="0074724D" w:rsidRDefault="0074724D">
      <w:pPr>
        <w:jc w:val="both"/>
        <w:rPr>
          <w:rFonts w:eastAsia="Calibri"/>
          <w:b/>
          <w:lang w:eastAsia="en-US"/>
        </w:rPr>
      </w:pPr>
    </w:p>
    <w:p w14:paraId="4E7AD83C" w14:textId="77777777" w:rsidR="0074724D" w:rsidRDefault="0096362F">
      <w:pPr>
        <w:numPr>
          <w:ilvl w:val="0"/>
          <w:numId w:val="3"/>
        </w:numPr>
        <w:spacing w:line="360" w:lineRule="auto"/>
      </w:pPr>
      <w:r>
        <w:rPr>
          <w:rFonts w:eastAsia="Calibri"/>
        </w:rPr>
        <w:t xml:space="preserve">Zakon o odgoju i obrazovanju </w:t>
      </w:r>
      <w:r w:rsidR="0068754F">
        <w:rPr>
          <w:rFonts w:eastAsia="Calibri"/>
        </w:rPr>
        <w:t xml:space="preserve">u osnovnoj i srednjoj školi (NN </w:t>
      </w:r>
      <w:r w:rsidR="0068754F" w:rsidRPr="004B190B">
        <w:rPr>
          <w:rFonts w:eastAsia="Calibri"/>
        </w:rPr>
        <w:t xml:space="preserve">br. </w:t>
      </w:r>
      <w:r w:rsidR="0068754F" w:rsidRPr="004B190B">
        <w:rPr>
          <w:rFonts w:eastAsia="Calibri"/>
          <w:color w:val="000000"/>
        </w:rPr>
        <w:t>87/08., 86/09., 92/10., 105</w:t>
      </w:r>
      <w:r w:rsidR="0068754F">
        <w:rPr>
          <w:rFonts w:eastAsia="Calibri"/>
          <w:color w:val="000000"/>
        </w:rPr>
        <w:t xml:space="preserve">/10., 90/11., </w:t>
      </w:r>
      <w:r w:rsidR="0068754F" w:rsidRPr="004B190B">
        <w:rPr>
          <w:rFonts w:eastAsia="Calibri"/>
          <w:color w:val="000000"/>
        </w:rPr>
        <w:t>16/12.,</w:t>
      </w:r>
      <w:r w:rsidR="0068754F">
        <w:rPr>
          <w:rFonts w:eastAsia="Calibri"/>
          <w:color w:val="000000"/>
        </w:rPr>
        <w:t> 86/12., 94/13.</w:t>
      </w:r>
      <w:r w:rsidR="0068754F" w:rsidRPr="004B190B">
        <w:rPr>
          <w:rFonts w:eastAsia="Calibri"/>
          <w:color w:val="000000"/>
        </w:rPr>
        <w:t>, 1</w:t>
      </w:r>
      <w:r w:rsidR="0068754F">
        <w:rPr>
          <w:rFonts w:eastAsia="Calibri"/>
          <w:color w:val="000000"/>
        </w:rPr>
        <w:t xml:space="preserve">52/14., 7/17., 68/18., 98/19., </w:t>
      </w:r>
      <w:r w:rsidR="0068754F" w:rsidRPr="004B190B">
        <w:rPr>
          <w:rFonts w:eastAsia="Calibri"/>
          <w:bCs/>
          <w:color w:val="000000"/>
        </w:rPr>
        <w:t>64/20.</w:t>
      </w:r>
      <w:r w:rsidR="0068754F">
        <w:rPr>
          <w:rFonts w:eastAsia="Calibri"/>
          <w:bCs/>
          <w:color w:val="000000"/>
        </w:rPr>
        <w:t>, 151/22. i 156/23.)</w:t>
      </w:r>
      <w:r w:rsidR="0068754F">
        <w:rPr>
          <w:rFonts w:eastAsia="Calibri"/>
        </w:rPr>
        <w:t>.</w:t>
      </w:r>
    </w:p>
    <w:p w14:paraId="59C6455F" w14:textId="77777777" w:rsidR="0074724D" w:rsidRDefault="0096362F">
      <w:pPr>
        <w:numPr>
          <w:ilvl w:val="0"/>
          <w:numId w:val="3"/>
        </w:numPr>
        <w:spacing w:line="360" w:lineRule="auto"/>
      </w:pPr>
      <w:r>
        <w:rPr>
          <w:rFonts w:eastAsia="Calibri"/>
        </w:rPr>
        <w:t xml:space="preserve">Pravilnik o kriterijima za izricanje pedagoških mjera (NN </w:t>
      </w:r>
      <w:r w:rsidR="0068754F">
        <w:rPr>
          <w:rFonts w:eastAsia="Calibri"/>
        </w:rPr>
        <w:t xml:space="preserve">br. </w:t>
      </w:r>
      <w:r>
        <w:rPr>
          <w:rFonts w:eastAsia="Calibri"/>
        </w:rPr>
        <w:t>94/15</w:t>
      </w:r>
      <w:r w:rsidR="0068754F">
        <w:rPr>
          <w:rFonts w:eastAsia="Calibri"/>
        </w:rPr>
        <w:t>.</w:t>
      </w:r>
      <w:r>
        <w:rPr>
          <w:rFonts w:eastAsia="Calibri"/>
        </w:rPr>
        <w:t>, 3/17</w:t>
      </w:r>
      <w:r w:rsidR="0068754F">
        <w:rPr>
          <w:rFonts w:eastAsia="Calibri"/>
        </w:rPr>
        <w:t>.</w:t>
      </w:r>
      <w:r>
        <w:rPr>
          <w:rFonts w:eastAsia="Calibri"/>
        </w:rPr>
        <w:t>)</w:t>
      </w:r>
      <w:r w:rsidR="0068754F">
        <w:rPr>
          <w:rFonts w:eastAsia="Calibri"/>
        </w:rPr>
        <w:t>.</w:t>
      </w:r>
    </w:p>
    <w:p w14:paraId="2660239B" w14:textId="77777777" w:rsidR="0074724D" w:rsidRDefault="0096362F">
      <w:pPr>
        <w:numPr>
          <w:ilvl w:val="0"/>
          <w:numId w:val="3"/>
        </w:numPr>
        <w:spacing w:line="360" w:lineRule="auto"/>
      </w:pPr>
      <w:r>
        <w:rPr>
          <w:rFonts w:eastAsia="Calibri"/>
        </w:rPr>
        <w:t>Pravilnik o načinima, postupcima i elementima vrednovanja učenika u osnovnoj i srednjoj školi (NN </w:t>
      </w:r>
      <w:r w:rsidR="0068754F">
        <w:rPr>
          <w:rFonts w:eastAsia="Calibri"/>
        </w:rPr>
        <w:t>br.</w:t>
      </w:r>
      <w:r>
        <w:rPr>
          <w:rFonts w:eastAsia="Calibri"/>
        </w:rPr>
        <w:t xml:space="preserve"> 112/2010</w:t>
      </w:r>
      <w:r w:rsidR="0068754F">
        <w:rPr>
          <w:rFonts w:eastAsia="Calibri"/>
        </w:rPr>
        <w:t>.</w:t>
      </w:r>
      <w:r>
        <w:rPr>
          <w:rFonts w:eastAsia="Calibri"/>
        </w:rPr>
        <w:t>, 82/2019</w:t>
      </w:r>
      <w:r w:rsidR="0068754F">
        <w:rPr>
          <w:rFonts w:eastAsia="Calibri"/>
        </w:rPr>
        <w:t>.</w:t>
      </w:r>
      <w:r w:rsidR="00C72155">
        <w:rPr>
          <w:rFonts w:eastAsia="Calibri"/>
        </w:rPr>
        <w:t>, 43/20</w:t>
      </w:r>
      <w:r w:rsidR="0068754F">
        <w:rPr>
          <w:rFonts w:eastAsia="Calibri"/>
        </w:rPr>
        <w:t>.</w:t>
      </w:r>
      <w:r w:rsidR="00C72155">
        <w:rPr>
          <w:rFonts w:eastAsia="Calibri"/>
        </w:rPr>
        <w:t xml:space="preserve"> i 100/21</w:t>
      </w:r>
      <w:r w:rsidR="0068754F">
        <w:rPr>
          <w:rFonts w:eastAsia="Calibri"/>
        </w:rPr>
        <w:t>.</w:t>
      </w:r>
      <w:r>
        <w:rPr>
          <w:rFonts w:eastAsia="Calibri"/>
        </w:rPr>
        <w:t>)</w:t>
      </w:r>
      <w:r w:rsidR="0068754F">
        <w:rPr>
          <w:rFonts w:eastAsia="Calibri"/>
        </w:rPr>
        <w:t>.</w:t>
      </w:r>
    </w:p>
    <w:p w14:paraId="5142BFD5" w14:textId="77777777" w:rsidR="0074724D" w:rsidRDefault="0096362F">
      <w:pPr>
        <w:numPr>
          <w:ilvl w:val="0"/>
          <w:numId w:val="3"/>
        </w:numPr>
        <w:spacing w:line="360" w:lineRule="auto"/>
      </w:pPr>
      <w:r>
        <w:rPr>
          <w:bCs/>
        </w:rPr>
        <w:t>Pravilnik o osnovnoškolskom i srednjoškolskom odgoju i obrazovanju učenika s teškoćama u razvoju (NN</w:t>
      </w:r>
      <w:r w:rsidR="0068754F">
        <w:rPr>
          <w:bCs/>
        </w:rPr>
        <w:t xml:space="preserve"> br.</w:t>
      </w:r>
      <w:r>
        <w:rPr>
          <w:bCs/>
        </w:rPr>
        <w:t xml:space="preserve"> 24/15</w:t>
      </w:r>
      <w:r w:rsidR="0068754F">
        <w:rPr>
          <w:bCs/>
        </w:rPr>
        <w:t>.</w:t>
      </w:r>
      <w:r>
        <w:rPr>
          <w:bCs/>
        </w:rPr>
        <w:t>)</w:t>
      </w:r>
      <w:r w:rsidR="0068754F">
        <w:rPr>
          <w:bCs/>
        </w:rPr>
        <w:t>.</w:t>
      </w:r>
    </w:p>
    <w:p w14:paraId="08C63602" w14:textId="77777777" w:rsidR="0074724D" w:rsidRDefault="0096362F">
      <w:pPr>
        <w:numPr>
          <w:ilvl w:val="0"/>
          <w:numId w:val="3"/>
        </w:numPr>
      </w:pPr>
      <w:r>
        <w:rPr>
          <w:rFonts w:eastAsia="Calibri"/>
          <w:bCs/>
          <w:lang w:eastAsia="en-US"/>
        </w:rPr>
        <w:t>Pravilnik o tjednim radnim obvezama učitelja i stručnih suradnika u osnovnoj školi (NN</w:t>
      </w:r>
      <w:r w:rsidR="0068754F">
        <w:rPr>
          <w:rFonts w:eastAsia="Calibri"/>
          <w:bCs/>
          <w:lang w:eastAsia="en-US"/>
        </w:rPr>
        <w:t xml:space="preserve"> br.</w:t>
      </w:r>
      <w:r>
        <w:rPr>
          <w:rFonts w:eastAsia="Calibri"/>
          <w:bCs/>
          <w:lang w:eastAsia="en-US"/>
        </w:rPr>
        <w:t xml:space="preserve">  34/14</w:t>
      </w:r>
      <w:r w:rsidR="0068754F">
        <w:rPr>
          <w:rFonts w:eastAsia="Calibri"/>
          <w:bCs/>
          <w:lang w:eastAsia="en-US"/>
        </w:rPr>
        <w:t>.</w:t>
      </w:r>
      <w:r>
        <w:rPr>
          <w:rFonts w:eastAsia="Calibri"/>
          <w:bCs/>
          <w:lang w:eastAsia="en-US"/>
        </w:rPr>
        <w:t>, 40/14</w:t>
      </w:r>
      <w:r w:rsidR="0068754F">
        <w:rPr>
          <w:rFonts w:eastAsia="Calibri"/>
          <w:bCs/>
          <w:lang w:eastAsia="en-US"/>
        </w:rPr>
        <w:t>.</w:t>
      </w:r>
      <w:r>
        <w:rPr>
          <w:rFonts w:eastAsia="Calibri"/>
          <w:bCs/>
          <w:lang w:eastAsia="en-US"/>
        </w:rPr>
        <w:t>, 103/14</w:t>
      </w:r>
      <w:r w:rsidR="0068754F">
        <w:rPr>
          <w:rFonts w:eastAsia="Calibri"/>
          <w:bCs/>
          <w:lang w:eastAsia="en-US"/>
        </w:rPr>
        <w:t>.</w:t>
      </w:r>
      <w:r>
        <w:rPr>
          <w:rFonts w:eastAsia="Calibri"/>
          <w:bCs/>
          <w:lang w:eastAsia="en-US"/>
        </w:rPr>
        <w:t xml:space="preserve"> i 102/19</w:t>
      </w:r>
      <w:r w:rsidR="0068754F">
        <w:rPr>
          <w:rFonts w:eastAsia="Calibri"/>
          <w:bCs/>
          <w:lang w:eastAsia="en-US"/>
        </w:rPr>
        <w:t>.</w:t>
      </w:r>
      <w:r>
        <w:rPr>
          <w:rFonts w:eastAsia="Calibri"/>
          <w:bCs/>
          <w:lang w:eastAsia="en-US"/>
        </w:rPr>
        <w:t>)</w:t>
      </w:r>
      <w:r w:rsidR="0068754F">
        <w:rPr>
          <w:rFonts w:eastAsia="Calibri"/>
          <w:bCs/>
          <w:lang w:eastAsia="en-US"/>
        </w:rPr>
        <w:t>.</w:t>
      </w:r>
    </w:p>
    <w:p w14:paraId="3712A638" w14:textId="77777777" w:rsidR="0074724D" w:rsidRDefault="0074724D"/>
    <w:p w14:paraId="617F94B9" w14:textId="71A9E0F4" w:rsidR="00D80901" w:rsidRDefault="0096362F" w:rsidP="0052452F">
      <w:pPr>
        <w:jc w:val="both"/>
        <w:rPr>
          <w:rStyle w:val="ListLabel9"/>
        </w:rPr>
      </w:pPr>
      <w:r>
        <w:t>Poziv za testiranje o</w:t>
      </w:r>
      <w:r w:rsidR="00C72155">
        <w:t xml:space="preserve">bjavljen je dana </w:t>
      </w:r>
      <w:r w:rsidR="005F741E">
        <w:t>1</w:t>
      </w:r>
      <w:r w:rsidR="00F87A17">
        <w:t>4</w:t>
      </w:r>
      <w:r w:rsidR="00C72155">
        <w:t>.</w:t>
      </w:r>
      <w:r w:rsidR="00CF50D5">
        <w:t>10.</w:t>
      </w:r>
      <w:r w:rsidR="00C72155">
        <w:t>202</w:t>
      </w:r>
      <w:r w:rsidR="005F741E">
        <w:t>6</w:t>
      </w:r>
      <w:r>
        <w:t xml:space="preserve">. na web stranici Osnovne škole „Davorin Trstenjak“ Čađavica, </w:t>
      </w:r>
      <w:hyperlink r:id="rId8" w:history="1">
        <w:r w:rsidR="00D80901" w:rsidRPr="00AF5311">
          <w:rPr>
            <w:rStyle w:val="Hiperveza"/>
          </w:rPr>
          <w:t>https://os-davorin-trstenjak-cadjavica.skole.hr/natjecaji/</w:t>
        </w:r>
      </w:hyperlink>
      <w:r w:rsidR="00D80901">
        <w:t>,</w:t>
      </w:r>
    </w:p>
    <w:p w14:paraId="76796A00" w14:textId="77777777" w:rsidR="0052452F" w:rsidRDefault="008D718A" w:rsidP="0052452F">
      <w:pPr>
        <w:jc w:val="both"/>
      </w:pPr>
      <w:hyperlink r:id="rId9" w:history="1">
        <w:r w:rsidR="0052452F" w:rsidRPr="00AF5311">
          <w:rPr>
            <w:rStyle w:val="Hiperveza"/>
          </w:rPr>
          <w:t>https://os-davorin-trstenjak-cadjavica.skole.hr/oglasi-za-posao/</w:t>
        </w:r>
      </w:hyperlink>
    </w:p>
    <w:p w14:paraId="2AE47850" w14:textId="77777777" w:rsidR="0074724D" w:rsidRDefault="0096362F">
      <w:pPr>
        <w:jc w:val="both"/>
      </w:pPr>
      <w:r>
        <w:t>u rubrici pod nazivom  „NATJEČAJI</w:t>
      </w:r>
      <w:r w:rsidR="0052452F">
        <w:t xml:space="preserve"> – OGLASI ZA POSAO</w:t>
      </w:r>
      <w:r>
        <w:t xml:space="preserve">“.        </w:t>
      </w:r>
    </w:p>
    <w:p w14:paraId="19E867B6" w14:textId="77777777" w:rsidR="0074724D" w:rsidRDefault="0074724D">
      <w:pPr>
        <w:jc w:val="both"/>
      </w:pPr>
    </w:p>
    <w:p w14:paraId="03DF7202" w14:textId="77777777" w:rsidR="0074724D" w:rsidRDefault="0096362F">
      <w:r>
        <w:t xml:space="preserve">                                                                               </w:t>
      </w:r>
    </w:p>
    <w:p w14:paraId="2E2575BE" w14:textId="77777777" w:rsidR="0074724D" w:rsidRDefault="0096362F">
      <w:pPr>
        <w:jc w:val="right"/>
      </w:pPr>
      <w:r>
        <w:t xml:space="preserve"> POVJERENSTVO ZA VREDNOVANJE KANDIDATA</w:t>
      </w:r>
    </w:p>
    <w:sectPr w:rsidR="0074724D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4133C"/>
    <w:multiLevelType w:val="multilevel"/>
    <w:tmpl w:val="426C804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3FE53FE"/>
    <w:multiLevelType w:val="multilevel"/>
    <w:tmpl w:val="EF843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608A3"/>
    <w:multiLevelType w:val="multilevel"/>
    <w:tmpl w:val="20B89C08"/>
    <w:lvl w:ilvl="0">
      <w:start w:val="1"/>
      <w:numFmt w:val="bullet"/>
      <w:lvlText w:val="-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97718E8"/>
    <w:multiLevelType w:val="multilevel"/>
    <w:tmpl w:val="47422C8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24D"/>
    <w:rsid w:val="00003E39"/>
    <w:rsid w:val="000C544A"/>
    <w:rsid w:val="00112AFB"/>
    <w:rsid w:val="00125451"/>
    <w:rsid w:val="00316182"/>
    <w:rsid w:val="003773A2"/>
    <w:rsid w:val="00430BC2"/>
    <w:rsid w:val="00434659"/>
    <w:rsid w:val="00443310"/>
    <w:rsid w:val="0052452F"/>
    <w:rsid w:val="005B0621"/>
    <w:rsid w:val="005F741E"/>
    <w:rsid w:val="0068754F"/>
    <w:rsid w:val="0074724D"/>
    <w:rsid w:val="00760C35"/>
    <w:rsid w:val="008D718A"/>
    <w:rsid w:val="0096362F"/>
    <w:rsid w:val="009C2378"/>
    <w:rsid w:val="00A86AF1"/>
    <w:rsid w:val="00C72155"/>
    <w:rsid w:val="00CF50D5"/>
    <w:rsid w:val="00D2161C"/>
    <w:rsid w:val="00D579B8"/>
    <w:rsid w:val="00D80901"/>
    <w:rsid w:val="00DB0B46"/>
    <w:rsid w:val="00DF2A81"/>
    <w:rsid w:val="00E83C12"/>
    <w:rsid w:val="00EF75A2"/>
    <w:rsid w:val="00F8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506DD"/>
  <w15:docId w15:val="{5859B2BE-C486-486B-8DFE-2035E19E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C1E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unhideWhenUsed/>
    <w:rsid w:val="00446C1E"/>
    <w:rPr>
      <w:color w:val="0563C1" w:themeColor="hyperlink"/>
      <w:u w:val="single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2F2025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2F2025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color w:val="0000FF"/>
      <w:u w:val="single"/>
    </w:rPr>
  </w:style>
  <w:style w:type="character" w:customStyle="1" w:styleId="ListLabel10">
    <w:name w:val="ListLabel 10"/>
    <w:qFormat/>
    <w:rPr>
      <w:rFonts w:eastAsia="Calibri"/>
      <w:lang w:eastAsia="en-US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color w:val="0000FF"/>
      <w:u w:val="single"/>
    </w:rPr>
  </w:style>
  <w:style w:type="character" w:customStyle="1" w:styleId="ListLabel30">
    <w:name w:val="ListLabel 30"/>
    <w:qFormat/>
    <w:rPr>
      <w:rFonts w:eastAsia="Calibri" w:cs="Times New Roman"/>
      <w:sz w:val="24"/>
      <w:szCs w:val="24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color w:val="0000FF"/>
      <w:u w:val="single"/>
    </w:rPr>
  </w:style>
  <w:style w:type="character" w:customStyle="1" w:styleId="ListLabel50">
    <w:name w:val="ListLabel 50"/>
    <w:qFormat/>
    <w:rPr>
      <w:rFonts w:eastAsia="Calibri" w:cs="Times New Roman"/>
      <w:sz w:val="24"/>
      <w:szCs w:val="24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link w:val="ZaglavljeChar"/>
    <w:uiPriority w:val="99"/>
    <w:unhideWhenUsed/>
    <w:rsid w:val="002F2025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2F2025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0039CA"/>
    <w:pPr>
      <w:ind w:left="720"/>
      <w:contextualSpacing/>
      <w:jc w:val="both"/>
    </w:pPr>
    <w:rPr>
      <w:rFonts w:eastAsiaTheme="minorEastAsia"/>
    </w:r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2161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161C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4346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avorin-trstenjak-cadjavica.skole.hr/natjecaj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davorin-trstenjak-cadjavica.skole.hr/oglasi-za-posa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davorin-trstenjak-cadjavica.skole.hr/natjecaj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os-davorin-trstenjak-cadjavica.skole.hr/natje_aj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davorin-trstenjak-cadjavica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dc:description/>
  <cp:lastModifiedBy>Admin</cp:lastModifiedBy>
  <cp:revision>2</cp:revision>
  <cp:lastPrinted>2021-11-15T09:36:00Z</cp:lastPrinted>
  <dcterms:created xsi:type="dcterms:W3CDTF">2026-10-14T06:31:00Z</dcterms:created>
  <dcterms:modified xsi:type="dcterms:W3CDTF">2026-10-14T06:31:00Z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