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png" ContentType="image/png"/>
  <Override PartName="/word/media/image6.jpeg" ContentType="image/jpeg"/>
  <Override PartName="/word/media/image7.png" ContentType="image/png"/>
  <Override PartName="/word/media/image8.jpeg" ContentType="image/jpe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0" b="0"/>
            <wp:wrapSquare wrapText="bothSides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0" b="0"/>
            <wp:wrapSquare wrapText="bothSides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12. 1. 2026. – 16. 1. 2026.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9085580</wp:posOffset>
            </wp:positionH>
            <wp:positionV relativeFrom="margin">
              <wp:posOffset>-367030</wp:posOffset>
            </wp:positionV>
            <wp:extent cx="1058545" cy="847725"/>
            <wp:effectExtent l="0" t="0" r="0" b="0"/>
            <wp:wrapSquare wrapText="bothSides"/>
            <wp:docPr id="3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vertAnchor="page" w:horzAnchor="margin" w:leftFromText="180" w:rightFromText="180" w:tblpX="0" w:tblpY="2894"/>
        <w:tblW w:w="9804" w:type="dxa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1355"/>
        <w:gridCol w:w="1645"/>
        <w:gridCol w:w="4307"/>
        <w:gridCol w:w="2496"/>
      </w:tblGrid>
      <w:tr>
        <w:trPr>
          <w:trHeight w:val="233" w:hRule="atLeast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12. 1. 2026.</w:t>
              <w:br/>
              <w:t>ponedjeljak</w:t>
            </w:r>
          </w:p>
        </w:tc>
        <w:tc>
          <w:tcPr>
            <w:tcW w:w="4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Krem juha od povrća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Tjestenina s umakom od povrća</w:t>
            </w:r>
            <w:bookmarkStart w:id="0" w:name="_GoBack11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Zelena salata</w:t>
            </w:r>
          </w:p>
        </w:tc>
        <w:tc>
          <w:tcPr>
            <w:tcW w:w="2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1.180,46</w:t>
            </w:r>
          </w:p>
        </w:tc>
      </w:tr>
      <w:tr>
        <w:trPr>
          <w:trHeight w:val="667" w:hRule="atLeast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13. 1. 2026.</w:t>
              <w:br/>
              <w:t>utorak</w:t>
            </w:r>
          </w:p>
        </w:tc>
        <w:tc>
          <w:tcPr>
            <w:tcW w:w="4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Goveđi gulaš s povrćem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Palenta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Cikla</w:t>
            </w:r>
          </w:p>
        </w:tc>
        <w:tc>
          <w:tcPr>
            <w:tcW w:w="2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1.206,63</w:t>
            </w:r>
          </w:p>
        </w:tc>
      </w:tr>
      <w:tr>
        <w:trPr>
          <w:trHeight w:val="205" w:hRule="atLeast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14. 1. 2026.</w:t>
              <w:br/>
              <w:t>srijeda</w:t>
            </w:r>
          </w:p>
        </w:tc>
        <w:tc>
          <w:tcPr>
            <w:tcW w:w="4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Arial" w:ascii="Times New Roman" w:hAnsi="Times New Roman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Mljeveno meso i tjestenina</w:t>
            </w:r>
          </w:p>
        </w:tc>
        <w:tc>
          <w:tcPr>
            <w:tcW w:w="2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1.187,57</w:t>
            </w:r>
          </w:p>
        </w:tc>
      </w:tr>
      <w:tr>
        <w:trPr>
          <w:trHeight w:val="205" w:hRule="atLeast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15. 1. 2026.</w:t>
              <w:br/>
              <w:t>četvrtak</w:t>
            </w:r>
          </w:p>
        </w:tc>
        <w:tc>
          <w:tcPr>
            <w:tcW w:w="4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Arial" w:ascii="Times New Roman" w:hAnsi="Times New Roman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Varivo od povrća i junetine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Arial" w:ascii="Times New Roman" w:hAnsi="Times New Roman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Integralni kruh</w:t>
            </w:r>
          </w:p>
        </w:tc>
        <w:tc>
          <w:tcPr>
            <w:tcW w:w="2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1.201,13</w:t>
            </w:r>
          </w:p>
        </w:tc>
      </w:tr>
      <w:tr>
        <w:trPr>
          <w:trHeight w:val="807" w:hRule="atLeast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16. 1. 2026.</w:t>
              <w:br/>
              <w:t>petak</w:t>
            </w:r>
          </w:p>
        </w:tc>
        <w:tc>
          <w:tcPr>
            <w:tcW w:w="4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Lepinje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Jogurt</w:t>
            </w:r>
          </w:p>
        </w:tc>
        <w:tc>
          <w:tcPr>
            <w:tcW w:w="2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1.204,86</w:t>
            </w:r>
          </w:p>
        </w:tc>
      </w:tr>
    </w:tbl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margin">
              <wp:posOffset>-365760</wp:posOffset>
            </wp:positionH>
            <wp:positionV relativeFrom="margin">
              <wp:posOffset>-334010</wp:posOffset>
            </wp:positionV>
            <wp:extent cx="962025" cy="800735"/>
            <wp:effectExtent l="0" t="0" r="0" b="0"/>
            <wp:wrapSquare wrapText="bothSides"/>
            <wp:docPr id="4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8">
            <wp:simplePos x="0" y="0"/>
            <wp:positionH relativeFrom="margin">
              <wp:posOffset>9048750</wp:posOffset>
            </wp:positionH>
            <wp:positionV relativeFrom="margin">
              <wp:posOffset>-381000</wp:posOffset>
            </wp:positionV>
            <wp:extent cx="1058545" cy="847725"/>
            <wp:effectExtent l="0" t="0" r="0" b="0"/>
            <wp:wrapSquare wrapText="bothSides"/>
            <wp:docPr id="5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>T</w:t>
      </w: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jedni jelovnik za prehranu učenika u osnovnim školama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19. 1. 2026. – 23. 1. 2026.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</w:r>
    </w:p>
    <w:tbl>
      <w:tblPr>
        <w:tblpPr w:vertAnchor="page" w:horzAnchor="margin" w:tblpXSpec="center" w:leftFromText="180" w:rightFromText="180" w:tblpY="2524"/>
        <w:tblW w:w="9756" w:type="dxa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1476"/>
        <w:gridCol w:w="1979"/>
        <w:gridCol w:w="4080"/>
        <w:gridCol w:w="2220"/>
      </w:tblGrid>
      <w:tr>
        <w:trPr>
          <w:trHeight w:val="233" w:hRule="atLeast"/>
        </w:trPr>
        <w:tc>
          <w:tcPr>
            <w:tcW w:w="14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14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19. 1. 2026.</w:t>
              <w:br/>
              <w:t>ponedjeljak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Piletina, njoke</w:t>
            </w:r>
            <w:r>
              <w:rPr>
                <w:rFonts w:cs="Arial" w:ascii="Times New Roman" w:hAnsi="Times New Roman"/>
                <w:sz w:val="24"/>
                <w:szCs w:val="24"/>
              </w:rPr>
              <w:t>, špinat na mlijeku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Zelena salata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1.172,07</w:t>
            </w:r>
          </w:p>
        </w:tc>
      </w:tr>
      <w:tr>
        <w:trPr>
          <w:trHeight w:val="667" w:hRule="atLeast"/>
        </w:trPr>
        <w:tc>
          <w:tcPr>
            <w:tcW w:w="14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20. 1. 2026.</w:t>
              <w:br/>
              <w:t>utorak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Arial" w:eastAsia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Tjestenina bolognjese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1.199,24</w:t>
            </w:r>
          </w:p>
        </w:tc>
      </w:tr>
      <w:tr>
        <w:trPr>
          <w:trHeight w:val="205" w:hRule="atLeast"/>
        </w:trPr>
        <w:tc>
          <w:tcPr>
            <w:tcW w:w="14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21. 1. 2026.</w:t>
              <w:br/>
              <w:t>srijeda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Varivo od teletine i graška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Crni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Muffin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1.214,78</w:t>
            </w:r>
          </w:p>
        </w:tc>
      </w:tr>
      <w:tr>
        <w:trPr>
          <w:trHeight w:val="205" w:hRule="atLeast"/>
        </w:trPr>
        <w:tc>
          <w:tcPr>
            <w:tcW w:w="14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22. 1. 2026.</w:t>
              <w:br/>
              <w:t>četvrtak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Pileći ražnjići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Arial" w:eastAsia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Pire krumpir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Kompot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1.170,45</w:t>
            </w:r>
          </w:p>
        </w:tc>
      </w:tr>
      <w:tr>
        <w:trPr>
          <w:trHeight w:val="807" w:hRule="atLeast"/>
        </w:trPr>
        <w:tc>
          <w:tcPr>
            <w:tcW w:w="14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23. 1. 2026.</w:t>
              <w:br/>
              <w:t>petak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Zdrave palačinke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1.176,50</w:t>
            </w:r>
          </w:p>
        </w:tc>
      </w:tr>
    </w:tbl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firstLine="708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-316865</wp:posOffset>
            </wp:positionH>
            <wp:positionV relativeFrom="paragraph">
              <wp:posOffset>-337820</wp:posOffset>
            </wp:positionV>
            <wp:extent cx="962025" cy="800735"/>
            <wp:effectExtent l="0" t="0" r="0" b="0"/>
            <wp:wrapSquare wrapText="bothSides"/>
            <wp:docPr id="6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5990590</wp:posOffset>
            </wp:positionH>
            <wp:positionV relativeFrom="paragraph">
              <wp:posOffset>-324485</wp:posOffset>
            </wp:positionV>
            <wp:extent cx="1058545" cy="847725"/>
            <wp:effectExtent l="0" t="0" r="0" b="0"/>
            <wp:wrapSquare wrapText="bothSides"/>
            <wp:docPr id="7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jc w:val="center"/>
        <w:rPr>
          <w:rFonts w:ascii="Times New Roman" w:hAnsi="Times New Roman" w:eastAsia="SimSun" w:cs="Times New Roman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spacing w:lineRule="auto" w:line="240" w:before="0" w:after="0"/>
        <w:ind w:right="685" w:hanging="0"/>
        <w:jc w:val="center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jc w:val="center"/>
        <w:rPr>
          <w:rFonts w:ascii="Times New Roman" w:hAnsi="Times New Roman" w:eastAsia="SimSun" w:cs="Times New Roman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26. 1. 2026. – 30. 1. 2026.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tbl>
      <w:tblPr>
        <w:tblpPr w:vertAnchor="text" w:horzAnchor="text" w:leftFromText="180" w:rightFromText="180" w:tblpX="616" w:tblpY="3"/>
        <w:tblW w:w="9576" w:type="dxa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1416"/>
        <w:gridCol w:w="1979"/>
        <w:gridCol w:w="4141"/>
        <w:gridCol w:w="2039"/>
      </w:tblGrid>
      <w:tr>
        <w:trPr>
          <w:trHeight w:val="233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26. 1. 2026.</w:t>
              <w:br/>
              <w:t>ponedjeljak</w:t>
            </w:r>
          </w:p>
        </w:tc>
        <w:tc>
          <w:tcPr>
            <w:tcW w:w="4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Varivo od miješanih grahorica i ječma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Raženi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Miješana salata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1.218,91</w:t>
            </w:r>
          </w:p>
        </w:tc>
      </w:tr>
      <w:tr>
        <w:trPr>
          <w:trHeight w:val="667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27. 1. 2026.</w:t>
              <w:br/>
              <w:t>utorak</w:t>
            </w:r>
          </w:p>
        </w:tc>
        <w:tc>
          <w:tcPr>
            <w:tcW w:w="4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Mesne okruglice u umaku od rajčice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Pire od krumpira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Arial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Arial" w:eastAsia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Cikla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1.202,26</w:t>
            </w:r>
          </w:p>
        </w:tc>
      </w:tr>
      <w:tr>
        <w:trPr>
          <w:trHeight w:val="205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28. 1. 2026.</w:t>
              <w:br/>
              <w:t>srijeda</w:t>
            </w:r>
          </w:p>
        </w:tc>
        <w:tc>
          <w:tcPr>
            <w:tcW w:w="4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Miješano varivo s bijelim mesom i noklicama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Crni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Biskvitni kolač 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1.202,92</w:t>
            </w:r>
          </w:p>
        </w:tc>
      </w:tr>
      <w:tr>
        <w:trPr>
          <w:trHeight w:val="205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29. 1. 2026.</w:t>
              <w:br/>
              <w:t xml:space="preserve">       četvrtak</w:t>
            </w:r>
          </w:p>
        </w:tc>
        <w:tc>
          <w:tcPr>
            <w:tcW w:w="4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Pureći odrezak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Proso s povrćem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Salata od ribane cikle i mrkve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1.223,38</w:t>
            </w:r>
          </w:p>
        </w:tc>
      </w:tr>
      <w:tr>
        <w:trPr>
          <w:trHeight w:val="807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30. 1. 2026.</w:t>
              <w:br/>
              <w:t>petak</w:t>
            </w:r>
          </w:p>
        </w:tc>
        <w:tc>
          <w:tcPr>
            <w:tcW w:w="4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Tjestenina sa </w:t>
            </w:r>
            <w:r>
              <w:rPr>
                <w:rFonts w:eastAsia="Calibri" w:cs="Arial" w:ascii="Times New Roman" w:hAnsi="Times New Roman" w:eastAsia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sirom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Voće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1.193,35</w:t>
            </w:r>
          </w:p>
        </w:tc>
      </w:tr>
    </w:tbl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jc w:val="center"/>
        <w:rPr>
          <w:rFonts w:ascii="Times New Roman" w:hAnsi="Times New Roman" w:eastAsia="SimSun" w:cs="Times New Roman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                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Normal"/>
        <w:rPr>
          <w:rFonts w:eastAsia="Arial" w:cs="Times New Roman"/>
          <w:color w:val="000000"/>
          <w:sz w:val="20"/>
          <w:szCs w:val="20"/>
          <w:lang w:eastAsia="zh-CN"/>
        </w:rPr>
      </w:pPr>
      <w:r>
        <w:rPr>
          <w:rFonts w:eastAsia="Arial" w:cs="Times New Roman"/>
          <w:color w:val="000000"/>
          <w:sz w:val="20"/>
          <w:szCs w:val="20"/>
          <w:lang w:eastAsia="zh-CN"/>
        </w:rPr>
      </w:r>
    </w:p>
    <w:p>
      <w:pPr>
        <w:pStyle w:val="Pa17"/>
        <w:numPr>
          <w:ilvl w:val="0"/>
          <w:numId w:val="1"/>
        </w:numPr>
        <w:spacing w:lineRule="auto" w:line="240"/>
        <w:jc w:val="both"/>
        <w:rPr/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-316865</wp:posOffset>
            </wp:positionH>
            <wp:positionV relativeFrom="margin">
              <wp:posOffset>-337820</wp:posOffset>
            </wp:positionV>
            <wp:extent cx="962025" cy="800735"/>
            <wp:effectExtent l="0" t="0" r="0" b="0"/>
            <wp:wrapSquare wrapText="bothSides"/>
            <wp:docPr id="8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0" b="0"/>
            <wp:wrapSquare wrapText="bothSides"/>
            <wp:docPr id="9" name="Pictur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rFonts w:cs="Times New Roman" w:ascii="Times New Roman" w:hAnsi="Times New Roman"/>
          <w:sz w:val="24"/>
          <w:szCs w:val="24"/>
        </w:rPr>
        <w:t>U</w:t>
      </w:r>
      <w:r>
        <w:rPr>
          <w:rStyle w:val="A3"/>
          <w:rFonts w:cs="Times New Roman" w:ascii="Times New Roman" w:hAnsi="Times New Roman"/>
          <w:sz w:val="24"/>
          <w:szCs w:val="24"/>
        </w:rPr>
        <w:t xml:space="preserve"> cilju smanjivanja unosa soli preporučuje se uporaba različitog bilja i začina kao zamjene za sol. Pri odabiru hrane, prednost se daje hrani s nižim sadržajem natrija. Sukladno zakonskoj regulativi, obvezna je uporaba jodirane soli.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45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Style w:val="A3"/>
          <w:rFonts w:cs="Times New Roman" w:ascii="Times New Roman" w:hAnsi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Style w:val="A3"/>
          <w:rFonts w:cs="Times New Roman" w:ascii="Times New Roman" w:hAnsi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1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>
      <w:pPr>
        <w:pStyle w:val="Normal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Pa1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 xml:space="preserve">Preporučuje se da doručak sadrži mlijeko ili mliječne proizvode. </w:t>
      </w:r>
    </w:p>
    <w:p>
      <w:pPr>
        <w:pStyle w:val="Pa17"/>
        <w:ind w:left="720" w:hanging="0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</w:r>
    </w:p>
    <w:p>
      <w:pPr>
        <w:pStyle w:val="Pa1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učenika. U pripremi obroka preporučuje se korištenje raznovrsnih receptura i lokalne tradicije (domaći specijaliteti) kako bi se omogućio široki raspon okusa i praktično iskustvo onoga čemu se djeca poučavaju o pravilnoj prehrani unutar školskog kurikuluma.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11">
        <w:r>
          <w:rPr>
            <w:rStyle w:val="Internetskapoveznica"/>
            <w:rFonts w:cs="Times New Roman" w:ascii="Times New Roman" w:hAnsi="Times New Roman"/>
            <w:sz w:val="24"/>
            <w:szCs w:val="24"/>
          </w:rPr>
          <w:t>Normativi za prehranu učenika u osnovnoj školi</w:t>
        </w:r>
      </w:hyperlink>
      <w:r>
        <w:rPr>
          <w:rStyle w:val="Internetskapoveznica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; </w:t>
      </w:r>
      <w:hyperlink r:id="rId12">
        <w:r>
          <w:rPr>
            <w:rStyle w:val="Internetskapoveznica"/>
            <w:rFonts w:cs="Times New Roman" w:ascii="Times New Roman" w:hAnsi="Times New Roman"/>
            <w:sz w:val="24"/>
            <w:szCs w:val="24"/>
          </w:rPr>
          <w:t>Nacionalne smjernice za prehranu učenika u osnovnim školama</w:t>
        </w:r>
      </w:hyperlink>
      <w:r>
        <w:rPr>
          <w:rFonts w:cs="Times New Roman" w:ascii="Times New Roman" w:hAnsi="Times New Roman"/>
          <w:sz w:val="24"/>
          <w:szCs w:val="24"/>
        </w:rPr>
        <w:t xml:space="preserve">.   </w:t>
      </w:r>
    </w:p>
    <w:p>
      <w:pPr>
        <w:pStyle w:val="ListParagraph"/>
        <w:ind w:left="0" w:hanging="0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Arial"/>
          <w:b/>
          <w:b/>
          <w:sz w:val="24"/>
          <w:szCs w:val="24"/>
          <w:lang w:val="en-US" w:eastAsia="zh-CN"/>
        </w:rPr>
      </w:pPr>
      <w:r>
        <w:rPr>
          <w:rFonts w:eastAsia="Times New Roman" w:cs="Arial" w:ascii="Times New Roman" w:hAnsi="Times New Roman"/>
          <w:b/>
          <w:sz w:val="24"/>
          <w:szCs w:val="24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13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Myriad Pro">
    <w:charset w:val="ee"/>
    <w:family w:val="roman"/>
    <w:pitch w:val="variable"/>
  </w:font>
  <w:font w:name="Futura XBlkCn B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308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d20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d2065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a3c1f"/>
    <w:rPr>
      <w:rFonts w:ascii="Segoe UI" w:hAnsi="Segoe UI" w:cs="Segoe UI"/>
      <w:sz w:val="18"/>
      <w:szCs w:val="18"/>
    </w:rPr>
  </w:style>
  <w:style w:type="character" w:styleId="A3" w:customStyle="1">
    <w:name w:val="A3"/>
    <w:uiPriority w:val="99"/>
    <w:qFormat/>
    <w:rsid w:val="0057294c"/>
    <w:rPr>
      <w:rFonts w:ascii="Myriad Pro" w:hAnsi="Myriad Pro" w:cs="Myriad Pro"/>
      <w:color w:val="000000"/>
      <w:sz w:val="22"/>
      <w:szCs w:val="22"/>
    </w:rPr>
  </w:style>
  <w:style w:type="character" w:styleId="A5" w:customStyle="1">
    <w:name w:val="A5"/>
    <w:uiPriority w:val="99"/>
    <w:qFormat/>
    <w:rsid w:val="0057294c"/>
    <w:rPr>
      <w:rFonts w:ascii="Futura XBlkCn BT" w:hAnsi="Futura XBlkCn BT" w:cs="Futura XBlkCn BT"/>
      <w:color w:val="000000"/>
      <w:sz w:val="32"/>
      <w:szCs w:val="32"/>
    </w:rPr>
  </w:style>
  <w:style w:type="character" w:styleId="Internetskapoveznica">
    <w:name w:val="Internetska poveznica"/>
    <w:basedOn w:val="DefaultParagraphFont"/>
    <w:uiPriority w:val="99"/>
    <w:unhideWhenUsed/>
    <w:rsid w:val="003c0380"/>
    <w:rPr>
      <w:color w:val="0563C1" w:themeColor="hyperlink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a252a9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bd20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bd20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3c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c98"/>
    <w:pPr>
      <w:spacing w:before="0" w:after="160"/>
      <w:ind w:left="720" w:hanging="0"/>
      <w:contextualSpacing/>
    </w:pPr>
    <w:rPr/>
  </w:style>
  <w:style w:type="paragraph" w:styleId="Pa17" w:customStyle="1">
    <w:name w:val="Pa17"/>
    <w:basedOn w:val="Normal"/>
    <w:next w:val="Normal"/>
    <w:uiPriority w:val="99"/>
    <w:qFormat/>
    <w:rsid w:val="0057294c"/>
    <w:pPr>
      <w:spacing w:lineRule="atLeast" w:line="241" w:before="0" w:after="0"/>
    </w:pPr>
    <w:rPr>
      <w:rFonts w:ascii="Myriad Pro" w:hAnsi="Myriad Pro"/>
      <w:sz w:val="24"/>
      <w:szCs w:val="24"/>
    </w:rPr>
  </w:style>
  <w:style w:type="paragraph" w:styleId="Pa45" w:customStyle="1">
    <w:name w:val="Pa45"/>
    <w:basedOn w:val="Normal"/>
    <w:next w:val="Normal"/>
    <w:uiPriority w:val="99"/>
    <w:qFormat/>
    <w:rsid w:val="0057294c"/>
    <w:pPr>
      <w:spacing w:lineRule="atLeast" w:line="221" w:before="0" w:after="0"/>
    </w:pPr>
    <w:rPr>
      <w:rFonts w:ascii="Myriad Pro" w:hAnsi="Myriad Pro"/>
      <w:sz w:val="24"/>
      <w:szCs w:val="24"/>
    </w:rPr>
  </w:style>
  <w:style w:type="paragraph" w:styleId="Default" w:customStyle="1">
    <w:name w:val="Default"/>
    <w:qFormat/>
    <w:rsid w:val="00a75eaf"/>
    <w:pPr>
      <w:widowControl/>
      <w:suppressAutoHyphens w:val="true"/>
      <w:bidi w:val="0"/>
      <w:spacing w:lineRule="auto" w:line="240" w:before="0" w:after="0"/>
      <w:jc w:val="left"/>
    </w:pPr>
    <w:rPr>
      <w:rFonts w:ascii="Segoe UI" w:hAnsi="Segoe UI" w:eastAsia="Calibri" w:cs="Segoe UI"/>
      <w:color w:val="000000"/>
      <w:kern w:val="0"/>
      <w:sz w:val="24"/>
      <w:szCs w:val="24"/>
      <w:lang w:val="hr-HR" w:eastAsia="en-US" w:bidi="ar-SA"/>
    </w:rPr>
  </w:style>
  <w:style w:type="paragraph" w:styleId="Sadrajokvira">
    <w:name w:val="Sadržaj okvira"/>
    <w:basedOn w:val="Normal"/>
    <w:qFormat/>
    <w:pPr/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35f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hyperlink" Target="https://narodne-novine.nn.hr/clanci/sluzbeni/2012_12_146_3164.html" TargetMode="External"/><Relationship Id="rId12" Type="http://schemas.openxmlformats.org/officeDocument/2006/relationships/hyperlink" Target="https://www.hdnd.hr/wp-content/uploads/2015/05/Nacionalne_smjernice_za_prehranu_ucenika_u_osnovnim_skolama.pdf" TargetMode="Externa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C599-6F47-4DC3-A446-D5D01EF3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Application>LibreOffice/7.0.1.2$Windows_X86_64 LibreOffice_project/7cbcfc562f6eb6708b5ff7d7397325de9e764452</Application>
  <Pages>4</Pages>
  <Words>520</Words>
  <Characters>2853</Characters>
  <CharactersWithSpaces>3317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2025-12-05T08:31:00Z</dcterms:created>
  <dc:creator>Lana Kasumović</dc:creator>
  <dc:description/>
  <dc:language>hr-HR</dc:language>
  <cp:lastModifiedBy/>
  <cp:lastPrinted>2026-01-14T12:35:02Z</cp:lastPrinted>
  <dcterms:modified xsi:type="dcterms:W3CDTF">2026-01-14T12:37:15Z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GrammarlyDocumentId">
    <vt:lpwstr>9f8fcb1b81a43ae4787182cb81cf44607bae0d1f5d9cd1d19b23ab6b0f49d238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