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8B" w:rsidRDefault="005D065C" w:rsidP="005D065C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Na temelju članka 81., 82., 83., 84., 85., 86., Zakona o proračunu („Narodne novine“ broj 144/21) i članaka 30. do 52. Pravilnika o polugodišnjem i godišnjem izvještavanju o izvršenju proračuna i financijskog plana („Narodne novine“ broj 85/2023) i članka 58. Statuta OŠ </w:t>
      </w:r>
      <w:r w:rsidR="00E6465B">
        <w:rPr>
          <w:rFonts w:ascii="Times New Roman" w:hAnsi="Times New Roman"/>
          <w:lang w:eastAsia="hr-HR"/>
        </w:rPr>
        <w:t>„Davorin Trstenjak“ Čađavica</w:t>
      </w:r>
      <w:r w:rsidR="00D879C7">
        <w:rPr>
          <w:rFonts w:ascii="Times New Roman" w:hAnsi="Times New Roman"/>
          <w:lang w:eastAsia="hr-HR"/>
        </w:rPr>
        <w:t>.</w:t>
      </w:r>
      <w:r w:rsidR="00E6465B">
        <w:rPr>
          <w:rFonts w:ascii="Times New Roman" w:hAnsi="Times New Roman"/>
          <w:lang w:eastAsia="hr-HR"/>
        </w:rPr>
        <w:t xml:space="preserve"> </w:t>
      </w:r>
    </w:p>
    <w:p w:rsidR="00D879C7" w:rsidRDefault="00D879C7" w:rsidP="005D065C">
      <w:pPr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D879C7" w:rsidRDefault="00D879C7" w:rsidP="005D065C">
      <w:pPr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CE578B" w:rsidRPr="00CE578B" w:rsidRDefault="00CE578B" w:rsidP="00CE578B">
      <w:pPr>
        <w:spacing w:after="0" w:line="360" w:lineRule="auto"/>
        <w:jc w:val="center"/>
        <w:rPr>
          <w:rFonts w:ascii="Times New Roman" w:hAnsi="Times New Roman"/>
          <w:b/>
          <w:lang w:eastAsia="hr-HR"/>
        </w:rPr>
      </w:pPr>
      <w:r w:rsidRPr="00CE578B">
        <w:rPr>
          <w:rFonts w:ascii="Times New Roman" w:hAnsi="Times New Roman"/>
          <w:b/>
          <w:lang w:eastAsia="hr-HR"/>
        </w:rPr>
        <w:t xml:space="preserve">GODIŠNJI IZVJEŠTAJ O IZVRŠENJU FINANCIJSKOG PLANA OSNOVNE ŠKOLE </w:t>
      </w:r>
      <w:r w:rsidR="00E6465B">
        <w:rPr>
          <w:rFonts w:ascii="Times New Roman" w:hAnsi="Times New Roman"/>
          <w:b/>
          <w:lang w:eastAsia="hr-HR"/>
        </w:rPr>
        <w:t>„DAVORIN TRSTENJAK“ ČAĐAVICA</w:t>
      </w:r>
      <w:r w:rsidRPr="00CE578B">
        <w:rPr>
          <w:rFonts w:ascii="Times New Roman" w:hAnsi="Times New Roman"/>
          <w:b/>
          <w:lang w:eastAsia="hr-HR"/>
        </w:rPr>
        <w:t>,</w:t>
      </w:r>
    </w:p>
    <w:p w:rsidR="00CE578B" w:rsidRPr="00CE578B" w:rsidRDefault="00CE578B" w:rsidP="00CE578B">
      <w:pPr>
        <w:spacing w:after="0" w:line="360" w:lineRule="auto"/>
        <w:jc w:val="center"/>
        <w:rPr>
          <w:rFonts w:ascii="Times New Roman" w:hAnsi="Times New Roman"/>
          <w:b/>
          <w:lang w:eastAsia="hr-HR"/>
        </w:rPr>
      </w:pPr>
      <w:r>
        <w:rPr>
          <w:rFonts w:ascii="Times New Roman" w:hAnsi="Times New Roman"/>
          <w:b/>
          <w:lang w:eastAsia="hr-HR"/>
        </w:rPr>
        <w:t>z</w:t>
      </w:r>
      <w:r w:rsidRPr="00CE578B">
        <w:rPr>
          <w:rFonts w:ascii="Times New Roman" w:hAnsi="Times New Roman"/>
          <w:b/>
          <w:lang w:eastAsia="hr-HR"/>
        </w:rPr>
        <w:t>a razdoblje od 01. siječnja do 3</w:t>
      </w:r>
      <w:r w:rsidR="00394DA0">
        <w:rPr>
          <w:rFonts w:ascii="Times New Roman" w:hAnsi="Times New Roman"/>
          <w:b/>
          <w:lang w:eastAsia="hr-HR"/>
        </w:rPr>
        <w:t>1</w:t>
      </w:r>
      <w:r w:rsidRPr="00CE578B">
        <w:rPr>
          <w:rFonts w:ascii="Times New Roman" w:hAnsi="Times New Roman"/>
          <w:b/>
          <w:lang w:eastAsia="hr-HR"/>
        </w:rPr>
        <w:t xml:space="preserve">. </w:t>
      </w:r>
      <w:r w:rsidR="00394DA0">
        <w:rPr>
          <w:rFonts w:ascii="Times New Roman" w:hAnsi="Times New Roman"/>
          <w:b/>
          <w:lang w:eastAsia="hr-HR"/>
        </w:rPr>
        <w:t>prosinca</w:t>
      </w:r>
      <w:r w:rsidRPr="00CE578B">
        <w:rPr>
          <w:rFonts w:ascii="Times New Roman" w:hAnsi="Times New Roman"/>
          <w:b/>
          <w:lang w:eastAsia="hr-HR"/>
        </w:rPr>
        <w:t xml:space="preserve"> 2024. godine </w:t>
      </w:r>
    </w:p>
    <w:p w:rsidR="00844F8C" w:rsidRDefault="00844F8C" w:rsidP="006A321A">
      <w:pPr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CE578B" w:rsidRPr="00A43C27" w:rsidRDefault="00CE578B" w:rsidP="00CE578B">
      <w:pPr>
        <w:spacing w:after="0" w:line="360" w:lineRule="auto"/>
        <w:jc w:val="center"/>
        <w:rPr>
          <w:rFonts w:ascii="Times New Roman" w:hAnsi="Times New Roman"/>
          <w:b/>
          <w:lang w:eastAsia="hr-HR"/>
        </w:rPr>
      </w:pPr>
      <w:r w:rsidRPr="00A43C27">
        <w:rPr>
          <w:rFonts w:ascii="Times New Roman" w:hAnsi="Times New Roman"/>
          <w:b/>
          <w:lang w:eastAsia="hr-HR"/>
        </w:rPr>
        <w:t>Članak 1.</w:t>
      </w:r>
    </w:p>
    <w:p w:rsidR="00CE578B" w:rsidRDefault="00CE578B" w:rsidP="00CE578B">
      <w:pPr>
        <w:spacing w:after="0" w:line="360" w:lineRule="auto"/>
        <w:jc w:val="center"/>
        <w:rPr>
          <w:rFonts w:ascii="Times New Roman" w:hAnsi="Times New Roman"/>
          <w:lang w:eastAsia="hr-HR"/>
        </w:rPr>
      </w:pPr>
    </w:p>
    <w:p w:rsidR="00CE578B" w:rsidRDefault="00CE578B" w:rsidP="00CE578B">
      <w:pPr>
        <w:spacing w:after="0" w:line="36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Ovim godišnjim izvještajem o izvršenju Proračuna OŠ </w:t>
      </w:r>
      <w:r w:rsidR="00E6465B">
        <w:rPr>
          <w:rFonts w:ascii="Times New Roman" w:hAnsi="Times New Roman"/>
          <w:lang w:eastAsia="hr-HR"/>
        </w:rPr>
        <w:t>„Davorin Trstenjak“ Čađavica</w:t>
      </w:r>
      <w:r>
        <w:rPr>
          <w:rFonts w:ascii="Times New Roman" w:hAnsi="Times New Roman"/>
          <w:lang w:eastAsia="hr-HR"/>
        </w:rPr>
        <w:t xml:space="preserve"> za razdoblje 01.01. do 3</w:t>
      </w:r>
      <w:r w:rsidR="007869AB">
        <w:rPr>
          <w:rFonts w:ascii="Times New Roman" w:hAnsi="Times New Roman"/>
          <w:lang w:eastAsia="hr-HR"/>
        </w:rPr>
        <w:t>1</w:t>
      </w:r>
      <w:r>
        <w:rPr>
          <w:rFonts w:ascii="Times New Roman" w:hAnsi="Times New Roman"/>
          <w:lang w:eastAsia="hr-HR"/>
        </w:rPr>
        <w:t>.</w:t>
      </w:r>
      <w:r w:rsidR="007869AB">
        <w:rPr>
          <w:rFonts w:ascii="Times New Roman" w:hAnsi="Times New Roman"/>
          <w:lang w:eastAsia="hr-HR"/>
        </w:rPr>
        <w:t>12</w:t>
      </w:r>
      <w:r>
        <w:rPr>
          <w:rFonts w:ascii="Times New Roman" w:hAnsi="Times New Roman"/>
          <w:lang w:eastAsia="hr-HR"/>
        </w:rPr>
        <w:t>. 2024. godine utvrđuje se:</w:t>
      </w:r>
    </w:p>
    <w:p w:rsidR="00913EE9" w:rsidRDefault="00913EE9" w:rsidP="00913EE9">
      <w:pPr>
        <w:pStyle w:val="Odlomakpopisa"/>
        <w:numPr>
          <w:ilvl w:val="0"/>
          <w:numId w:val="11"/>
        </w:numPr>
        <w:spacing w:after="0" w:line="36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Opći dio proračuna koji čini Račun prihoda i rashoda i račun financiranja na razini odjeljka ekonomske klasifikacije,</w:t>
      </w:r>
    </w:p>
    <w:p w:rsidR="00913EE9" w:rsidRDefault="00913EE9" w:rsidP="00913EE9">
      <w:pPr>
        <w:pStyle w:val="Odlomakpopisa"/>
        <w:numPr>
          <w:ilvl w:val="0"/>
          <w:numId w:val="11"/>
        </w:numPr>
        <w:spacing w:after="0" w:line="36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Posebni dio proračuna po organizacijskoj i programskoj klasifikaciji  na razini odjeljka ekonomske klasifikacije</w:t>
      </w:r>
      <w:r w:rsidR="004C0B06">
        <w:rPr>
          <w:rFonts w:ascii="Times New Roman" w:hAnsi="Times New Roman"/>
          <w:lang w:eastAsia="hr-HR"/>
        </w:rPr>
        <w:t>,</w:t>
      </w:r>
    </w:p>
    <w:p w:rsidR="004C0B06" w:rsidRDefault="004C0B06" w:rsidP="00913EE9">
      <w:pPr>
        <w:pStyle w:val="Odlomakpopisa"/>
        <w:numPr>
          <w:ilvl w:val="0"/>
          <w:numId w:val="11"/>
        </w:numPr>
        <w:spacing w:after="0" w:line="36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Izvještaj o zaduživanju na domaćem i stranom tržištu novca i kapitala,</w:t>
      </w:r>
    </w:p>
    <w:p w:rsidR="004C0B06" w:rsidRDefault="004C0B06" w:rsidP="00913EE9">
      <w:pPr>
        <w:pStyle w:val="Odlomakpopisa"/>
        <w:numPr>
          <w:ilvl w:val="0"/>
          <w:numId w:val="11"/>
        </w:numPr>
        <w:spacing w:after="0" w:line="36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Izvještaj o korištenju proračunske zalihe,</w:t>
      </w:r>
    </w:p>
    <w:p w:rsidR="004C0B06" w:rsidRDefault="004C0B06" w:rsidP="00913EE9">
      <w:pPr>
        <w:pStyle w:val="Odlomakpopisa"/>
        <w:numPr>
          <w:ilvl w:val="0"/>
          <w:numId w:val="11"/>
        </w:numPr>
        <w:spacing w:after="0" w:line="36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Izvještaj o danim jamstvima i izdacima po jamstvima,</w:t>
      </w:r>
    </w:p>
    <w:p w:rsidR="004C0B06" w:rsidRDefault="004C0B06" w:rsidP="00913EE9">
      <w:pPr>
        <w:pStyle w:val="Odlomakpopisa"/>
        <w:numPr>
          <w:ilvl w:val="0"/>
          <w:numId w:val="11"/>
        </w:numPr>
        <w:spacing w:after="0" w:line="36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Obrazloženje ostvarenja prihoda i primitaka, rashoda i izdataka,</w:t>
      </w:r>
    </w:p>
    <w:p w:rsidR="004C0B06" w:rsidRPr="00913EE9" w:rsidRDefault="004C0B06" w:rsidP="00913EE9">
      <w:pPr>
        <w:pStyle w:val="Odlomakpopisa"/>
        <w:numPr>
          <w:ilvl w:val="0"/>
          <w:numId w:val="11"/>
        </w:numPr>
        <w:spacing w:after="0" w:line="36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Izvještaj o provedbi plana razvojnih programa.</w:t>
      </w:r>
    </w:p>
    <w:p w:rsidR="00133B77" w:rsidRDefault="00133B77" w:rsidP="00731B47">
      <w:pPr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  <w:lang w:eastAsia="hr-HR"/>
        </w:rPr>
      </w:pPr>
    </w:p>
    <w:p w:rsidR="0007428C" w:rsidRDefault="0007428C" w:rsidP="00731B47">
      <w:pPr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  <w:lang w:eastAsia="hr-HR"/>
        </w:rPr>
      </w:pPr>
    </w:p>
    <w:p w:rsidR="00C13EDE" w:rsidRDefault="00C13EDE" w:rsidP="00731B47">
      <w:pPr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  <w:lang w:eastAsia="hr-HR"/>
        </w:rPr>
      </w:pPr>
    </w:p>
    <w:p w:rsidR="00C13EDE" w:rsidRPr="005E0FDE" w:rsidRDefault="00C13EDE" w:rsidP="00731B47">
      <w:pPr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  <w:lang w:eastAsia="hr-HR"/>
        </w:rPr>
      </w:pPr>
    </w:p>
    <w:p w:rsidR="00EA48BD" w:rsidRDefault="004C0B06" w:rsidP="00731B47">
      <w:pPr>
        <w:keepNext/>
        <w:spacing w:after="0" w:line="360" w:lineRule="auto"/>
        <w:jc w:val="both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1</w:t>
      </w:r>
      <w:r w:rsidR="00EA48BD">
        <w:rPr>
          <w:rFonts w:ascii="Times New Roman" w:hAnsi="Times New Roman"/>
          <w:b/>
          <w:bCs/>
        </w:rPr>
        <w:t xml:space="preserve">. </w:t>
      </w:r>
      <w:r w:rsidR="006300BF" w:rsidRPr="00EA48BD">
        <w:rPr>
          <w:rFonts w:ascii="Times New Roman" w:hAnsi="Times New Roman"/>
          <w:b/>
          <w:bCs/>
        </w:rPr>
        <w:t xml:space="preserve">OBRAZLOŽENJE OPĆEG DIJELA IZVJEŠTAJA </w:t>
      </w:r>
      <w:r w:rsidR="00EA48BD" w:rsidRPr="00EA48BD">
        <w:rPr>
          <w:rFonts w:ascii="Times New Roman" w:hAnsi="Times New Roman"/>
          <w:b/>
          <w:bCs/>
        </w:rPr>
        <w:t>O IZVRŠENJU FINANCIJSKOG</w:t>
      </w:r>
      <w:r w:rsidR="00E8715E">
        <w:rPr>
          <w:rFonts w:ascii="Times New Roman" w:hAnsi="Times New Roman"/>
          <w:b/>
          <w:bCs/>
        </w:rPr>
        <w:t xml:space="preserve"> </w:t>
      </w:r>
      <w:r w:rsidR="00EA48BD" w:rsidRPr="00EA48BD">
        <w:rPr>
          <w:rFonts w:ascii="Times New Roman" w:hAnsi="Times New Roman"/>
          <w:b/>
          <w:bCs/>
        </w:rPr>
        <w:t>PLANA</w:t>
      </w:r>
    </w:p>
    <w:p w:rsidR="00A43C27" w:rsidRDefault="00A43C27" w:rsidP="00731B47">
      <w:pPr>
        <w:keepNext/>
        <w:spacing w:after="0" w:line="360" w:lineRule="auto"/>
        <w:jc w:val="both"/>
        <w:outlineLvl w:val="3"/>
        <w:rPr>
          <w:rFonts w:ascii="Times New Roman" w:hAnsi="Times New Roman"/>
          <w:b/>
          <w:bCs/>
        </w:rPr>
      </w:pPr>
    </w:p>
    <w:p w:rsidR="00133B77" w:rsidRDefault="00A43C27" w:rsidP="00A43C27">
      <w:pPr>
        <w:keepNext/>
        <w:spacing w:after="0" w:line="360" w:lineRule="auto"/>
        <w:jc w:val="center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Članak 2.</w:t>
      </w:r>
    </w:p>
    <w:p w:rsidR="00EA48BD" w:rsidRDefault="00EA48BD" w:rsidP="000A7B59">
      <w:pPr>
        <w:keepNext/>
        <w:spacing w:after="0" w:line="100" w:lineRule="exact"/>
        <w:jc w:val="both"/>
        <w:outlineLvl w:val="3"/>
        <w:rPr>
          <w:rFonts w:ascii="Times New Roman" w:hAnsi="Times New Roman"/>
          <w:b/>
          <w:bCs/>
        </w:rPr>
      </w:pPr>
    </w:p>
    <w:p w:rsidR="00C53076" w:rsidRDefault="00EA48BD" w:rsidP="00C53076">
      <w:pPr>
        <w:spacing w:after="0" w:line="360" w:lineRule="auto"/>
        <w:jc w:val="both"/>
        <w:rPr>
          <w:rFonts w:ascii="Times New Roman" w:hAnsi="Times New Roman"/>
          <w:b/>
          <w:lang w:eastAsia="hr-HR"/>
        </w:rPr>
      </w:pPr>
      <w:r w:rsidRPr="00EA48BD">
        <w:rPr>
          <w:rFonts w:ascii="Times New Roman" w:hAnsi="Times New Roman"/>
          <w:b/>
          <w:bCs/>
        </w:rPr>
        <w:t>Prihodi i primici</w:t>
      </w:r>
      <w:r w:rsidR="00C53076" w:rsidRPr="00C53076">
        <w:rPr>
          <w:rFonts w:ascii="Times New Roman" w:hAnsi="Times New Roman"/>
          <w:b/>
          <w:lang w:eastAsia="hr-HR"/>
        </w:rPr>
        <w:t xml:space="preserve"> /</w:t>
      </w:r>
      <w:r w:rsidR="00C53076" w:rsidRPr="000A419B">
        <w:rPr>
          <w:rFonts w:ascii="Times New Roman" w:hAnsi="Times New Roman"/>
          <w:b/>
          <w:lang w:eastAsia="hr-HR"/>
        </w:rPr>
        <w:t>Rashodi i izdaci</w:t>
      </w:r>
    </w:p>
    <w:p w:rsidR="006B73BE" w:rsidRPr="00ED680B" w:rsidRDefault="006B73BE" w:rsidP="006B73BE">
      <w:pPr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6B73BE" w:rsidRDefault="006B73BE" w:rsidP="00133B77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 w:rsidRPr="00ED680B">
        <w:rPr>
          <w:rFonts w:ascii="Times New Roman" w:hAnsi="Times New Roman"/>
          <w:lang w:eastAsia="hr-HR"/>
        </w:rPr>
        <w:t xml:space="preserve">Prihodi i primici </w:t>
      </w:r>
      <w:r w:rsidR="009224DB">
        <w:rPr>
          <w:rFonts w:ascii="Times New Roman" w:hAnsi="Times New Roman"/>
          <w:lang w:eastAsia="hr-HR"/>
        </w:rPr>
        <w:t xml:space="preserve">OŠ </w:t>
      </w:r>
      <w:r w:rsidR="00E6465B">
        <w:rPr>
          <w:rFonts w:ascii="Times New Roman" w:hAnsi="Times New Roman"/>
          <w:lang w:eastAsia="hr-HR"/>
        </w:rPr>
        <w:t>„Davorin Trstenjak“ Čađavica</w:t>
      </w:r>
      <w:r w:rsidRPr="00ED680B">
        <w:rPr>
          <w:rFonts w:ascii="Times New Roman" w:hAnsi="Times New Roman"/>
          <w:lang w:eastAsia="hr-HR"/>
        </w:rPr>
        <w:t xml:space="preserve"> za 202</w:t>
      </w:r>
      <w:r w:rsidR="00950EB8">
        <w:rPr>
          <w:rFonts w:ascii="Times New Roman" w:hAnsi="Times New Roman"/>
          <w:lang w:eastAsia="hr-HR"/>
        </w:rPr>
        <w:t>4</w:t>
      </w:r>
      <w:r w:rsidRPr="00ED680B">
        <w:rPr>
          <w:rFonts w:ascii="Times New Roman" w:hAnsi="Times New Roman"/>
          <w:lang w:eastAsia="hr-HR"/>
        </w:rPr>
        <w:t xml:space="preserve">. godinu planirani su u iznosu od </w:t>
      </w:r>
      <w:r w:rsidR="0010549F">
        <w:rPr>
          <w:rFonts w:ascii="Times New Roman" w:hAnsi="Times New Roman"/>
          <w:lang w:eastAsia="hr-HR"/>
        </w:rPr>
        <w:t>979768,32</w:t>
      </w:r>
      <w:r w:rsidR="00E6465B">
        <w:rPr>
          <w:rFonts w:ascii="Times New Roman" w:hAnsi="Times New Roman"/>
          <w:lang w:eastAsia="hr-HR"/>
        </w:rPr>
        <w:t xml:space="preserve"> eura</w:t>
      </w:r>
      <w:r w:rsidRPr="00ED680B">
        <w:rPr>
          <w:rFonts w:ascii="Times New Roman" w:hAnsi="Times New Roman"/>
          <w:lang w:eastAsia="hr-HR"/>
        </w:rPr>
        <w:t xml:space="preserve">, a </w:t>
      </w:r>
      <w:r w:rsidR="006A321A">
        <w:rPr>
          <w:rFonts w:ascii="Times New Roman" w:hAnsi="Times New Roman"/>
          <w:lang w:eastAsia="hr-HR"/>
        </w:rPr>
        <w:t xml:space="preserve">za godišnje razdoblje </w:t>
      </w:r>
      <w:r w:rsidRPr="00ED680B">
        <w:rPr>
          <w:rFonts w:ascii="Times New Roman" w:hAnsi="Times New Roman"/>
          <w:lang w:eastAsia="hr-HR"/>
        </w:rPr>
        <w:t xml:space="preserve">ostvareni su u iznosu od  </w:t>
      </w:r>
      <w:r w:rsidR="0010549F">
        <w:rPr>
          <w:rFonts w:ascii="Times New Roman" w:hAnsi="Times New Roman"/>
          <w:lang w:eastAsia="hr-HR"/>
        </w:rPr>
        <w:t>988913,14</w:t>
      </w:r>
      <w:r w:rsidR="00E6465B">
        <w:rPr>
          <w:rFonts w:ascii="Times New Roman" w:hAnsi="Times New Roman"/>
          <w:lang w:eastAsia="hr-HR"/>
        </w:rPr>
        <w:t xml:space="preserve"> eura</w:t>
      </w:r>
      <w:r w:rsidR="00E6465B" w:rsidRPr="00ED680B">
        <w:rPr>
          <w:rFonts w:ascii="Times New Roman" w:hAnsi="Times New Roman"/>
          <w:lang w:eastAsia="hr-HR"/>
        </w:rPr>
        <w:t xml:space="preserve"> </w:t>
      </w:r>
      <w:r w:rsidRPr="00ED680B">
        <w:rPr>
          <w:rFonts w:ascii="Times New Roman" w:hAnsi="Times New Roman"/>
          <w:lang w:eastAsia="hr-HR"/>
        </w:rPr>
        <w:t xml:space="preserve">što je ostvarenje od  </w:t>
      </w:r>
      <w:r w:rsidR="00701D2D">
        <w:rPr>
          <w:rFonts w:ascii="Times New Roman" w:hAnsi="Times New Roman"/>
          <w:lang w:eastAsia="hr-HR"/>
        </w:rPr>
        <w:t>100,93</w:t>
      </w:r>
      <w:r w:rsidR="006A321A">
        <w:rPr>
          <w:rFonts w:ascii="Times New Roman" w:hAnsi="Times New Roman"/>
          <w:lang w:eastAsia="hr-HR"/>
        </w:rPr>
        <w:t xml:space="preserve">%, </w:t>
      </w:r>
    </w:p>
    <w:p w:rsidR="00C01F25" w:rsidRDefault="00C01F25" w:rsidP="000A419B">
      <w:pPr>
        <w:spacing w:after="0" w:line="360" w:lineRule="auto"/>
        <w:jc w:val="both"/>
        <w:rPr>
          <w:rFonts w:ascii="Times New Roman" w:hAnsi="Times New Roman"/>
          <w:b/>
          <w:lang w:eastAsia="hr-HR"/>
        </w:rPr>
      </w:pPr>
    </w:p>
    <w:p w:rsidR="00C01F25" w:rsidRDefault="00C01F25" w:rsidP="00C01F25">
      <w:pPr>
        <w:spacing w:after="0" w:line="360" w:lineRule="auto"/>
        <w:jc w:val="both"/>
        <w:rPr>
          <w:rFonts w:ascii="Times New Roman" w:hAnsi="Times New Roman"/>
          <w:lang w:eastAsia="hr-HR"/>
        </w:rPr>
      </w:pPr>
      <w:r w:rsidRPr="000A419B">
        <w:rPr>
          <w:rFonts w:ascii="Times New Roman" w:hAnsi="Times New Roman"/>
          <w:lang w:eastAsia="hr-HR"/>
        </w:rPr>
        <w:t xml:space="preserve">Ukupni rashodi i izdaci </w:t>
      </w:r>
      <w:r>
        <w:rPr>
          <w:rFonts w:ascii="Times New Roman" w:hAnsi="Times New Roman"/>
          <w:lang w:eastAsia="hr-HR"/>
        </w:rPr>
        <w:t xml:space="preserve">za </w:t>
      </w:r>
      <w:r w:rsidR="00C53076">
        <w:rPr>
          <w:rFonts w:ascii="Times New Roman" w:hAnsi="Times New Roman"/>
          <w:lang w:eastAsia="hr-HR"/>
        </w:rPr>
        <w:t>2024</w:t>
      </w:r>
      <w:r>
        <w:rPr>
          <w:rFonts w:ascii="Times New Roman" w:hAnsi="Times New Roman"/>
          <w:lang w:eastAsia="hr-HR"/>
        </w:rPr>
        <w:t xml:space="preserve">.godinu planirani su u iznosu od </w:t>
      </w:r>
      <w:r w:rsidR="00701D2D">
        <w:rPr>
          <w:rFonts w:ascii="Times New Roman" w:hAnsi="Times New Roman"/>
          <w:lang w:eastAsia="hr-HR"/>
        </w:rPr>
        <w:t>986070,30</w:t>
      </w:r>
      <w:r w:rsidR="00E6465B">
        <w:rPr>
          <w:rFonts w:ascii="Times New Roman" w:hAnsi="Times New Roman"/>
          <w:lang w:eastAsia="hr-HR"/>
        </w:rPr>
        <w:t xml:space="preserve"> eura</w:t>
      </w:r>
      <w:r>
        <w:rPr>
          <w:rFonts w:ascii="Times New Roman" w:hAnsi="Times New Roman"/>
          <w:lang w:eastAsia="hr-HR"/>
        </w:rPr>
        <w:t xml:space="preserve">, a za godišnje razdoblje ostvareni su rashodi i izdaci u iznosu </w:t>
      </w:r>
      <w:r w:rsidR="00701D2D">
        <w:rPr>
          <w:rFonts w:ascii="Times New Roman" w:hAnsi="Times New Roman"/>
          <w:lang w:eastAsia="hr-HR"/>
        </w:rPr>
        <w:t>od</w:t>
      </w:r>
      <w:r w:rsidR="00E6465B">
        <w:rPr>
          <w:rFonts w:ascii="Times New Roman" w:hAnsi="Times New Roman"/>
          <w:lang w:eastAsia="hr-HR"/>
        </w:rPr>
        <w:t xml:space="preserve"> </w:t>
      </w:r>
      <w:r w:rsidR="00701D2D">
        <w:rPr>
          <w:rFonts w:ascii="Times New Roman" w:hAnsi="Times New Roman"/>
          <w:lang w:eastAsia="hr-HR"/>
        </w:rPr>
        <w:t>983985,66</w:t>
      </w:r>
      <w:r w:rsidR="00E6465B">
        <w:rPr>
          <w:rFonts w:ascii="Times New Roman" w:hAnsi="Times New Roman"/>
          <w:lang w:eastAsia="hr-HR"/>
        </w:rPr>
        <w:t xml:space="preserve"> eura </w:t>
      </w:r>
      <w:r>
        <w:rPr>
          <w:rFonts w:ascii="Times New Roman" w:hAnsi="Times New Roman"/>
          <w:lang w:eastAsia="hr-HR"/>
        </w:rPr>
        <w:t xml:space="preserve">što je ostvarenje od </w:t>
      </w:r>
      <w:r w:rsidR="00701D2D">
        <w:rPr>
          <w:rFonts w:ascii="Times New Roman" w:hAnsi="Times New Roman"/>
          <w:lang w:eastAsia="hr-HR"/>
        </w:rPr>
        <w:t>99,</w:t>
      </w:r>
      <w:r w:rsidR="00701D2D" w:rsidRPr="0018520B">
        <w:rPr>
          <w:rFonts w:ascii="Times New Roman" w:hAnsi="Times New Roman"/>
          <w:lang w:eastAsia="hr-HR"/>
        </w:rPr>
        <w:t>79</w:t>
      </w:r>
      <w:r w:rsidR="00E6465B" w:rsidRPr="0018520B">
        <w:rPr>
          <w:rFonts w:ascii="Times New Roman" w:hAnsi="Times New Roman"/>
          <w:lang w:eastAsia="hr-HR"/>
        </w:rPr>
        <w:t>%.</w:t>
      </w:r>
    </w:p>
    <w:p w:rsidR="00C53076" w:rsidRDefault="00C53076" w:rsidP="00C01F25">
      <w:pPr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C53076" w:rsidRDefault="00C53076" w:rsidP="00C01F25">
      <w:pPr>
        <w:spacing w:after="0" w:line="360" w:lineRule="auto"/>
        <w:jc w:val="both"/>
        <w:rPr>
          <w:rFonts w:ascii="Times New Roman" w:hAnsi="Times New Roman"/>
          <w:lang w:eastAsia="hr-HR"/>
        </w:rPr>
      </w:pPr>
    </w:p>
    <w:p w:rsidR="00C01F25" w:rsidRDefault="00020E40" w:rsidP="000A419B">
      <w:pPr>
        <w:spacing w:after="0" w:line="360" w:lineRule="auto"/>
        <w:jc w:val="both"/>
        <w:rPr>
          <w:rFonts w:ascii="Times New Roman" w:hAnsi="Times New Roman"/>
          <w:b/>
          <w:lang w:eastAsia="hr-HR"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>
            <wp:extent cx="8892540" cy="1783080"/>
            <wp:effectExtent l="0" t="0" r="381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8C" w:rsidRDefault="0007428C" w:rsidP="000A419B">
      <w:pPr>
        <w:spacing w:after="0" w:line="360" w:lineRule="auto"/>
        <w:jc w:val="both"/>
        <w:rPr>
          <w:rFonts w:ascii="Times New Roman" w:hAnsi="Times New Roman"/>
          <w:b/>
          <w:lang w:eastAsia="hr-HR"/>
        </w:rPr>
      </w:pPr>
    </w:p>
    <w:p w:rsidR="0018520B" w:rsidRDefault="0018520B" w:rsidP="000A419B">
      <w:pPr>
        <w:spacing w:after="0" w:line="360" w:lineRule="auto"/>
        <w:jc w:val="both"/>
        <w:rPr>
          <w:rFonts w:ascii="Times New Roman" w:hAnsi="Times New Roman"/>
          <w:b/>
          <w:lang w:eastAsia="hr-HR"/>
        </w:rPr>
      </w:pPr>
    </w:p>
    <w:p w:rsidR="0018520B" w:rsidRDefault="0018520B" w:rsidP="000A419B">
      <w:pPr>
        <w:spacing w:after="0" w:line="360" w:lineRule="auto"/>
        <w:jc w:val="both"/>
        <w:rPr>
          <w:rFonts w:ascii="Times New Roman" w:hAnsi="Times New Roman"/>
          <w:b/>
          <w:lang w:eastAsia="hr-HR"/>
        </w:rPr>
      </w:pPr>
    </w:p>
    <w:p w:rsidR="003A5537" w:rsidRDefault="003A5537" w:rsidP="000A419B">
      <w:pPr>
        <w:spacing w:after="0" w:line="360" w:lineRule="auto"/>
        <w:jc w:val="both"/>
        <w:rPr>
          <w:rFonts w:ascii="Times New Roman" w:hAnsi="Times New Roman"/>
          <w:b/>
          <w:lang w:eastAsia="hr-HR"/>
        </w:rPr>
      </w:pPr>
    </w:p>
    <w:p w:rsidR="00FD78CD" w:rsidRDefault="00FD78CD" w:rsidP="000A419B">
      <w:pPr>
        <w:spacing w:after="0" w:line="360" w:lineRule="auto"/>
        <w:jc w:val="both"/>
        <w:rPr>
          <w:rFonts w:ascii="Times New Roman" w:hAnsi="Times New Roman"/>
          <w:b/>
          <w:lang w:eastAsia="hr-HR"/>
        </w:rPr>
      </w:pPr>
    </w:p>
    <w:p w:rsidR="00760852" w:rsidRDefault="00760852" w:rsidP="000A419B">
      <w:pPr>
        <w:spacing w:after="0" w:line="360" w:lineRule="auto"/>
        <w:jc w:val="both"/>
        <w:rPr>
          <w:rFonts w:ascii="Times New Roman" w:hAnsi="Times New Roman"/>
          <w:b/>
          <w:lang w:eastAsia="hr-HR"/>
        </w:rPr>
      </w:pPr>
      <w:r>
        <w:rPr>
          <w:rFonts w:ascii="Times New Roman" w:hAnsi="Times New Roman"/>
          <w:b/>
          <w:lang w:eastAsia="hr-HR"/>
        </w:rPr>
        <w:t>Račun prihoda i rashoda i račun financiranja (prema ekonomskoj klasifikaciji)</w:t>
      </w:r>
    </w:p>
    <w:p w:rsidR="005B1C12" w:rsidRDefault="00351C00" w:rsidP="00855A39">
      <w:pPr>
        <w:spacing w:after="0" w:line="360" w:lineRule="auto"/>
        <w:jc w:val="both"/>
        <w:rPr>
          <w:rFonts w:ascii="Times New Roman" w:hAnsi="Times New Roman"/>
          <w:b/>
          <w:lang w:eastAsia="hr-HR"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>
            <wp:extent cx="7138045" cy="5074920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848" cy="508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C12" w:rsidRDefault="005B1C12" w:rsidP="00FD439E">
      <w:pPr>
        <w:spacing w:after="0" w:line="240" w:lineRule="auto"/>
        <w:jc w:val="both"/>
        <w:rPr>
          <w:rFonts w:ascii="Times New Roman" w:hAnsi="Times New Roman"/>
          <w:b/>
          <w:lang w:eastAsia="hr-HR"/>
        </w:rPr>
      </w:pPr>
    </w:p>
    <w:p w:rsidR="005B1C12" w:rsidRDefault="005B1C12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B1C12" w:rsidRDefault="005B1C12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Račun prihoda i rashoda prema izvorima financiranja</w:t>
      </w:r>
    </w:p>
    <w:p w:rsidR="005B1C12" w:rsidRDefault="005B1C12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B1C12" w:rsidRDefault="005B1C12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B1C12" w:rsidRDefault="005B1C12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F5362" w:rsidRDefault="00351C00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hr-HR"/>
        </w:rPr>
        <w:drawing>
          <wp:inline distT="0" distB="0" distL="0" distR="0">
            <wp:extent cx="8915400" cy="15240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B59" w:rsidRDefault="002A7B59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A7B59" w:rsidRDefault="002A7B59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A7B59" w:rsidRDefault="002A7B59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A7B59" w:rsidRDefault="002A7B59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A7B59" w:rsidRDefault="002A7B59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A7B59" w:rsidRDefault="002A7B59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A7B59" w:rsidRDefault="002A7B59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F76AD" w:rsidRDefault="00FF76AD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Račun prihoda i rashoda prema funkcijskoj klasifikaciji</w:t>
      </w:r>
    </w:p>
    <w:p w:rsidR="00FF76AD" w:rsidRDefault="00FF76AD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F76AD" w:rsidRDefault="00FF76AD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F76AD" w:rsidRDefault="00FF76AD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F76AD" w:rsidRDefault="00FF76AD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F76AD" w:rsidRDefault="00351C00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hr-HR"/>
        </w:rPr>
        <w:drawing>
          <wp:inline distT="0" distB="0" distL="0" distR="0">
            <wp:extent cx="8892540" cy="731520"/>
            <wp:effectExtent l="0" t="0" r="381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B59" w:rsidRDefault="002A7B59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8520B" w:rsidRDefault="0018520B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A7B59" w:rsidRDefault="002A7B59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D78CD" w:rsidRDefault="00FD78CD" w:rsidP="00FD78CD">
      <w:pPr>
        <w:spacing w:after="0" w:line="240" w:lineRule="auto"/>
        <w:rPr>
          <w:rFonts w:ascii="Times New Roman" w:hAnsi="Times New Roman"/>
          <w:b/>
          <w:bCs/>
        </w:rPr>
      </w:pPr>
    </w:p>
    <w:p w:rsidR="00FD78CD" w:rsidRDefault="00FD78CD" w:rsidP="00FD78C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A3188" w:rsidRDefault="002A7B59" w:rsidP="00FD78C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Članak 3.</w:t>
      </w:r>
    </w:p>
    <w:p w:rsidR="002A7B59" w:rsidRDefault="002A7B59" w:rsidP="002A7B5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13EDE" w:rsidRDefault="00C13EDE" w:rsidP="00C13EDE">
      <w:pPr>
        <w:keepNext/>
        <w:spacing w:after="0" w:line="360" w:lineRule="auto"/>
        <w:jc w:val="both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 </w:t>
      </w:r>
      <w:r w:rsidR="008D0037">
        <w:rPr>
          <w:rFonts w:ascii="Times New Roman" w:hAnsi="Times New Roman"/>
          <w:b/>
          <w:bCs/>
        </w:rPr>
        <w:t>OBRAZLOŽENJE POSEBNOG</w:t>
      </w:r>
      <w:r w:rsidRPr="00EA48BD">
        <w:rPr>
          <w:rFonts w:ascii="Times New Roman" w:hAnsi="Times New Roman"/>
          <w:b/>
          <w:bCs/>
        </w:rPr>
        <w:t xml:space="preserve"> DIJELA IZVJEŠTAJA O IZVRŠENJU FINANCIJSKOG</w:t>
      </w:r>
      <w:r w:rsidR="00F17B31">
        <w:rPr>
          <w:rFonts w:ascii="Times New Roman" w:hAnsi="Times New Roman"/>
          <w:b/>
          <w:bCs/>
        </w:rPr>
        <w:t xml:space="preserve"> </w:t>
      </w:r>
      <w:r w:rsidRPr="00EA48BD">
        <w:rPr>
          <w:rFonts w:ascii="Times New Roman" w:hAnsi="Times New Roman"/>
          <w:b/>
          <w:bCs/>
        </w:rPr>
        <w:t>PLANA</w:t>
      </w:r>
    </w:p>
    <w:p w:rsidR="008D0037" w:rsidRDefault="008D0037" w:rsidP="00C13EDE">
      <w:pPr>
        <w:keepNext/>
        <w:spacing w:after="0" w:line="360" w:lineRule="auto"/>
        <w:jc w:val="both"/>
        <w:outlineLvl w:val="3"/>
        <w:rPr>
          <w:rFonts w:ascii="Times New Roman" w:hAnsi="Times New Roman"/>
          <w:b/>
          <w:bCs/>
        </w:rPr>
      </w:pPr>
    </w:p>
    <w:p w:rsidR="00EA3188" w:rsidRDefault="002A7B59" w:rsidP="00C13EDE">
      <w:pPr>
        <w:keepNext/>
        <w:spacing w:after="0" w:line="360" w:lineRule="auto"/>
        <w:jc w:val="both"/>
        <w:outlineLvl w:val="3"/>
        <w:rPr>
          <w:rFonts w:ascii="Times New Roman" w:hAnsi="Times New Roman"/>
          <w:bCs/>
        </w:rPr>
      </w:pPr>
      <w:r w:rsidRPr="002A7B59">
        <w:rPr>
          <w:rFonts w:ascii="Times New Roman" w:hAnsi="Times New Roman"/>
          <w:bCs/>
        </w:rPr>
        <w:t>Po</w:t>
      </w:r>
      <w:r w:rsidR="00F17B31">
        <w:rPr>
          <w:rFonts w:ascii="Times New Roman" w:hAnsi="Times New Roman"/>
          <w:bCs/>
        </w:rPr>
        <w:t xml:space="preserve">sebni dio </w:t>
      </w:r>
      <w:r>
        <w:rPr>
          <w:rFonts w:ascii="Times New Roman" w:hAnsi="Times New Roman"/>
          <w:bCs/>
        </w:rPr>
        <w:t xml:space="preserve">godišnjeg izvještaja o izvršenju proračuna OŠ </w:t>
      </w:r>
      <w:r w:rsidR="00FD78CD">
        <w:rPr>
          <w:rFonts w:ascii="Times New Roman" w:hAnsi="Times New Roman"/>
          <w:lang w:eastAsia="hr-HR"/>
        </w:rPr>
        <w:t>„Davorin Trstenjak“ Čađavica</w:t>
      </w:r>
      <w:r>
        <w:rPr>
          <w:rFonts w:ascii="Times New Roman" w:hAnsi="Times New Roman"/>
          <w:bCs/>
        </w:rPr>
        <w:t xml:space="preserve"> za razdoblje </w:t>
      </w:r>
      <w:r w:rsidR="00FD78CD">
        <w:rPr>
          <w:rFonts w:ascii="Times New Roman" w:hAnsi="Times New Roman"/>
          <w:bCs/>
        </w:rPr>
        <w:t>siječanj</w:t>
      </w:r>
      <w:r>
        <w:rPr>
          <w:rFonts w:ascii="Times New Roman" w:hAnsi="Times New Roman"/>
          <w:bCs/>
        </w:rPr>
        <w:t xml:space="preserve"> – </w:t>
      </w:r>
      <w:r w:rsidR="00F17B31">
        <w:rPr>
          <w:rFonts w:ascii="Times New Roman" w:hAnsi="Times New Roman"/>
          <w:bCs/>
        </w:rPr>
        <w:t>prosinac</w:t>
      </w:r>
      <w:r>
        <w:rPr>
          <w:rFonts w:ascii="Times New Roman" w:hAnsi="Times New Roman"/>
          <w:bCs/>
        </w:rPr>
        <w:t xml:space="preserve"> 2024. godine sadrži:</w:t>
      </w:r>
    </w:p>
    <w:p w:rsidR="002A7B59" w:rsidRDefault="002A7B59" w:rsidP="00C13EDE">
      <w:pPr>
        <w:keepNext/>
        <w:spacing w:after="0" w:line="360" w:lineRule="auto"/>
        <w:jc w:val="both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Izvršenje proračuna OŠ </w:t>
      </w:r>
      <w:r w:rsidR="00FD78CD">
        <w:rPr>
          <w:rFonts w:ascii="Times New Roman" w:hAnsi="Times New Roman"/>
          <w:lang w:eastAsia="hr-HR"/>
        </w:rPr>
        <w:t>„Davorin Trstenjak“ Čađavica</w:t>
      </w:r>
      <w:r>
        <w:rPr>
          <w:rFonts w:ascii="Times New Roman" w:hAnsi="Times New Roman"/>
          <w:bCs/>
        </w:rPr>
        <w:t xml:space="preserve"> za razdoblje siječanj – </w:t>
      </w:r>
      <w:r w:rsidR="00F17B31">
        <w:rPr>
          <w:rFonts w:ascii="Times New Roman" w:hAnsi="Times New Roman"/>
          <w:bCs/>
        </w:rPr>
        <w:t>prosinac</w:t>
      </w:r>
      <w:r>
        <w:rPr>
          <w:rFonts w:ascii="Times New Roman" w:hAnsi="Times New Roman"/>
          <w:bCs/>
        </w:rPr>
        <w:t xml:space="preserve"> 2024. po organizacijskoj klasifikaciji,</w:t>
      </w:r>
    </w:p>
    <w:p w:rsidR="002A7B59" w:rsidRPr="002A7B59" w:rsidRDefault="002A7B59" w:rsidP="00C13EDE">
      <w:pPr>
        <w:keepNext/>
        <w:spacing w:after="0" w:line="360" w:lineRule="auto"/>
        <w:jc w:val="both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Izvršenje proračuna OŠ </w:t>
      </w:r>
      <w:r w:rsidR="00FD78CD">
        <w:rPr>
          <w:rFonts w:ascii="Times New Roman" w:hAnsi="Times New Roman"/>
          <w:lang w:eastAsia="hr-HR"/>
        </w:rPr>
        <w:t>„Davorin Trstenjak“ Čađavica</w:t>
      </w:r>
      <w:r>
        <w:rPr>
          <w:rFonts w:ascii="Times New Roman" w:hAnsi="Times New Roman"/>
          <w:bCs/>
        </w:rPr>
        <w:t xml:space="preserve"> za razdoblje siječanj – </w:t>
      </w:r>
      <w:r w:rsidR="00F17B31">
        <w:rPr>
          <w:rFonts w:ascii="Times New Roman" w:hAnsi="Times New Roman"/>
          <w:bCs/>
        </w:rPr>
        <w:t>prosinac</w:t>
      </w:r>
      <w:r>
        <w:rPr>
          <w:rFonts w:ascii="Times New Roman" w:hAnsi="Times New Roman"/>
          <w:bCs/>
        </w:rPr>
        <w:t xml:space="preserve"> 2024. po programskoj klasifikaciji.</w:t>
      </w:r>
    </w:p>
    <w:p w:rsidR="00C13EDE" w:rsidRDefault="00C13EDE" w:rsidP="00C13EDE">
      <w:pPr>
        <w:keepNext/>
        <w:spacing w:after="0" w:line="360" w:lineRule="auto"/>
        <w:jc w:val="both"/>
        <w:outlineLvl w:val="3"/>
        <w:rPr>
          <w:rFonts w:ascii="Times New Roman" w:hAnsi="Times New Roman"/>
          <w:b/>
          <w:bCs/>
        </w:rPr>
      </w:pPr>
    </w:p>
    <w:p w:rsidR="002A7B59" w:rsidRDefault="002A7B59" w:rsidP="00C13EDE">
      <w:pPr>
        <w:keepNext/>
        <w:spacing w:after="0" w:line="360" w:lineRule="auto"/>
        <w:jc w:val="both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Izvršenje proračuna Virovitičko - podravske županije za razdoblje siječanj – </w:t>
      </w:r>
      <w:r w:rsidR="00F17B31">
        <w:rPr>
          <w:rFonts w:ascii="Times New Roman" w:hAnsi="Times New Roman"/>
          <w:b/>
          <w:bCs/>
        </w:rPr>
        <w:t>prosinac</w:t>
      </w:r>
      <w:r>
        <w:rPr>
          <w:rFonts w:ascii="Times New Roman" w:hAnsi="Times New Roman"/>
          <w:b/>
          <w:bCs/>
        </w:rPr>
        <w:t xml:space="preserve"> 2024. godine po organizacijskoj klasifikaciji</w:t>
      </w:r>
    </w:p>
    <w:p w:rsidR="00EA3188" w:rsidRDefault="00EA3188" w:rsidP="00C13EDE">
      <w:pPr>
        <w:keepNext/>
        <w:spacing w:after="0" w:line="360" w:lineRule="auto"/>
        <w:jc w:val="both"/>
        <w:outlineLvl w:val="3"/>
        <w:rPr>
          <w:rFonts w:ascii="Times New Roman" w:hAnsi="Times New Roman"/>
          <w:b/>
          <w:bCs/>
        </w:rPr>
      </w:pPr>
    </w:p>
    <w:p w:rsidR="00FF76AD" w:rsidRDefault="00FF76AD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F5362" w:rsidRDefault="008F5362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F5362" w:rsidRDefault="00351C00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hr-HR"/>
        </w:rPr>
        <w:drawing>
          <wp:inline distT="0" distB="0" distL="0" distR="0">
            <wp:extent cx="8915400" cy="9144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362" w:rsidRDefault="008F5362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7036E" w:rsidRDefault="0037036E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51C00" w:rsidRDefault="00351C00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17B31" w:rsidRDefault="00F17B31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7036E" w:rsidRDefault="0037036E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7036E" w:rsidRDefault="0037036E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C3513" w:rsidRDefault="00FC3513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55A39" w:rsidRDefault="00855A39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C3513" w:rsidRDefault="00FC3513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C3513" w:rsidRDefault="00FC3513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C3513" w:rsidRDefault="00FC3513" w:rsidP="00FC3513">
      <w:pPr>
        <w:keepNext/>
        <w:spacing w:after="0" w:line="360" w:lineRule="auto"/>
        <w:jc w:val="both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Izvršenje proračuna Virovitičko - podravske županije za razdoblje siječanj – </w:t>
      </w:r>
      <w:r w:rsidR="00F17B31">
        <w:rPr>
          <w:rFonts w:ascii="Times New Roman" w:hAnsi="Times New Roman"/>
          <w:b/>
          <w:bCs/>
        </w:rPr>
        <w:t>prosinac</w:t>
      </w:r>
      <w:r>
        <w:rPr>
          <w:rFonts w:ascii="Times New Roman" w:hAnsi="Times New Roman"/>
          <w:b/>
          <w:bCs/>
        </w:rPr>
        <w:t xml:space="preserve"> 2024. godine po programskoj klasifikaciji</w:t>
      </w:r>
    </w:p>
    <w:p w:rsidR="008F5362" w:rsidRDefault="008F5362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C3513" w:rsidRDefault="00351C00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hr-HR"/>
        </w:rPr>
        <w:drawing>
          <wp:inline distT="0" distB="0" distL="0" distR="0">
            <wp:extent cx="7117080" cy="5070920"/>
            <wp:effectExtent l="0" t="0" r="762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987" cy="507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362" w:rsidRDefault="008F5362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F5362" w:rsidRDefault="00351C00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hr-HR"/>
        </w:rPr>
        <w:lastRenderedPageBreak/>
        <w:drawing>
          <wp:inline distT="0" distB="0" distL="0" distR="0">
            <wp:extent cx="8427720" cy="4529900"/>
            <wp:effectExtent l="0" t="0" r="0" b="444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069" cy="45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6AD" w:rsidRDefault="00FF76AD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C3513" w:rsidRDefault="00FC3513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C3513" w:rsidRDefault="00FC3513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C3513" w:rsidRDefault="00FC3513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C3513" w:rsidRDefault="00FC3513" w:rsidP="00FD43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B56568" w:rsidRDefault="00B56568" w:rsidP="00FC351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B2256" w:rsidRDefault="000B2256" w:rsidP="000B2256">
      <w:pPr>
        <w:spacing w:after="0" w:line="240" w:lineRule="auto"/>
        <w:rPr>
          <w:rFonts w:ascii="Times New Roman" w:hAnsi="Times New Roman"/>
          <w:b/>
          <w:bCs/>
        </w:rPr>
      </w:pPr>
    </w:p>
    <w:p w:rsidR="00FC3513" w:rsidRPr="00855A39" w:rsidRDefault="00FC3513" w:rsidP="000B225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55A39">
        <w:rPr>
          <w:rFonts w:ascii="Times New Roman" w:hAnsi="Times New Roman"/>
          <w:b/>
          <w:bCs/>
        </w:rPr>
        <w:lastRenderedPageBreak/>
        <w:t>Članak 4.</w:t>
      </w:r>
    </w:p>
    <w:p w:rsidR="00CA1CAE" w:rsidRPr="00855A39" w:rsidRDefault="00CA1CAE" w:rsidP="00FC351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C3513" w:rsidRPr="00855A39" w:rsidRDefault="00FC3513" w:rsidP="00FC351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F3664" w:rsidRPr="00855A39" w:rsidRDefault="00CF3664" w:rsidP="00CF3664">
      <w:pPr>
        <w:pStyle w:val="Odlomakpopisa"/>
        <w:numPr>
          <w:ilvl w:val="0"/>
          <w:numId w:val="13"/>
        </w:numPr>
        <w:spacing w:after="0" w:line="360" w:lineRule="auto"/>
        <w:rPr>
          <w:rFonts w:ascii="Times New Roman" w:hAnsi="Times New Roman"/>
          <w:b/>
          <w:lang w:eastAsia="hr-HR"/>
        </w:rPr>
      </w:pPr>
      <w:r w:rsidRPr="00855A39">
        <w:rPr>
          <w:rFonts w:ascii="Times New Roman" w:hAnsi="Times New Roman"/>
          <w:b/>
          <w:lang w:eastAsia="hr-HR"/>
        </w:rPr>
        <w:t>IZVJEŠTAJ O ZADUŽIVANJU NA DOMAĆEM I STRANOM TRŽIŠTU NOVCA I KAPITALA</w:t>
      </w:r>
    </w:p>
    <w:p w:rsidR="00CF3664" w:rsidRPr="00855A39" w:rsidRDefault="00B56568" w:rsidP="00FC3513">
      <w:pPr>
        <w:spacing w:after="0" w:line="240" w:lineRule="auto"/>
        <w:rPr>
          <w:rFonts w:ascii="Times New Roman" w:hAnsi="Times New Roman"/>
          <w:bCs/>
        </w:rPr>
      </w:pPr>
      <w:r w:rsidRPr="00855A39">
        <w:rPr>
          <w:rFonts w:ascii="Times New Roman" w:hAnsi="Times New Roman"/>
          <w:lang w:eastAsia="hr-HR"/>
        </w:rPr>
        <w:t>OŠ „Davorin Trstenjak“ Čađavica</w:t>
      </w:r>
      <w:r w:rsidR="00927104" w:rsidRPr="00855A39">
        <w:rPr>
          <w:rFonts w:ascii="Times New Roman" w:hAnsi="Times New Roman"/>
          <w:bCs/>
        </w:rPr>
        <w:t xml:space="preserve"> nije se zaduživala tijekom izvještajnog razdoblja</w:t>
      </w:r>
    </w:p>
    <w:p w:rsidR="00CF3664" w:rsidRDefault="00CF3664" w:rsidP="00FC3513">
      <w:pPr>
        <w:spacing w:after="0" w:line="240" w:lineRule="auto"/>
        <w:rPr>
          <w:rFonts w:ascii="Times New Roman" w:hAnsi="Times New Roman"/>
          <w:bCs/>
        </w:rPr>
      </w:pPr>
    </w:p>
    <w:p w:rsidR="00CF3664" w:rsidRPr="00FC3513" w:rsidRDefault="00CF3664" w:rsidP="00FC3513">
      <w:pPr>
        <w:spacing w:after="0" w:line="240" w:lineRule="auto"/>
        <w:rPr>
          <w:rFonts w:ascii="Times New Roman" w:hAnsi="Times New Roman"/>
          <w:bCs/>
        </w:rPr>
      </w:pPr>
    </w:p>
    <w:p w:rsidR="00D5000A" w:rsidRDefault="00D5000A" w:rsidP="00D5000A">
      <w:pPr>
        <w:pStyle w:val="Odlomakpopisa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5B1BB0" w:rsidRDefault="005B1BB0" w:rsidP="00D5000A">
      <w:pPr>
        <w:pStyle w:val="Odlomakpopisa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5B1BB0" w:rsidRDefault="00F05D19" w:rsidP="005B1BB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noProof/>
          <w:lang w:eastAsia="hr-HR"/>
        </w:rPr>
        <w:drawing>
          <wp:inline distT="0" distB="0" distL="0" distR="0">
            <wp:extent cx="4381500" cy="624840"/>
            <wp:effectExtent l="0" t="0" r="0" b="381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93" w:rsidRDefault="00422793" w:rsidP="005B1BB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lang w:eastAsia="hr-HR"/>
        </w:rPr>
      </w:pPr>
    </w:p>
    <w:p w:rsidR="00422793" w:rsidRDefault="00422793" w:rsidP="005B1BB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lang w:eastAsia="hr-HR"/>
        </w:rPr>
      </w:pPr>
    </w:p>
    <w:p w:rsidR="00422793" w:rsidRDefault="00422793" w:rsidP="005B1BB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lang w:eastAsia="hr-HR"/>
        </w:rPr>
      </w:pPr>
    </w:p>
    <w:p w:rsidR="00422793" w:rsidRDefault="00422793" w:rsidP="005B1BB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lang w:eastAsia="hr-HR"/>
        </w:rPr>
      </w:pPr>
    </w:p>
    <w:p w:rsidR="005B1BB0" w:rsidRDefault="005B1BB0" w:rsidP="005B1BB0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lang w:eastAsia="hr-HR"/>
        </w:rPr>
      </w:pPr>
      <w:r w:rsidRPr="005B1BB0">
        <w:rPr>
          <w:rFonts w:ascii="Times New Roman" w:hAnsi="Times New Roman"/>
          <w:b/>
          <w:lang w:eastAsia="hr-HR"/>
        </w:rPr>
        <w:t>Članak 5.</w:t>
      </w:r>
    </w:p>
    <w:p w:rsidR="00CA1CAE" w:rsidRPr="005B1BB0" w:rsidRDefault="00CA1CAE" w:rsidP="005B1BB0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lang w:eastAsia="hr-HR"/>
        </w:rPr>
      </w:pPr>
    </w:p>
    <w:p w:rsidR="005B1BB0" w:rsidRDefault="005B1BB0" w:rsidP="005B1BB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lang w:eastAsia="hr-HR"/>
        </w:rPr>
      </w:pPr>
    </w:p>
    <w:p w:rsidR="005B1BB0" w:rsidRPr="005B1BB0" w:rsidRDefault="005B1BB0" w:rsidP="005B1BB0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lang w:eastAsia="hr-HR"/>
        </w:rPr>
      </w:pPr>
      <w:r w:rsidRPr="005B1BB0">
        <w:rPr>
          <w:rFonts w:ascii="Times New Roman" w:hAnsi="Times New Roman"/>
          <w:b/>
          <w:lang w:eastAsia="hr-HR"/>
        </w:rPr>
        <w:t>IZVJEŠTAJ O KORIŠTENJU PRORAČUNSKE ZALIHE</w:t>
      </w:r>
    </w:p>
    <w:p w:rsidR="005B1BB0" w:rsidRDefault="005B1BB0" w:rsidP="005B1BB0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lang w:eastAsia="hr-HR"/>
        </w:rPr>
      </w:pPr>
    </w:p>
    <w:p w:rsidR="005B1BB0" w:rsidRDefault="005B1BB0" w:rsidP="005B1BB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Proračunska zaliha , odnosno tekuća rezerva nije bila planirana za izvještajno razdoblje.</w:t>
      </w:r>
    </w:p>
    <w:p w:rsidR="005B1BB0" w:rsidRDefault="005B1BB0" w:rsidP="005B1BB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lang w:eastAsia="hr-HR"/>
        </w:rPr>
      </w:pPr>
    </w:p>
    <w:p w:rsidR="00422793" w:rsidRDefault="00422793" w:rsidP="005B1BB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lang w:eastAsia="hr-HR"/>
        </w:rPr>
      </w:pPr>
    </w:p>
    <w:p w:rsidR="00422793" w:rsidRDefault="00422793" w:rsidP="005B1BB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lang w:eastAsia="hr-HR"/>
        </w:rPr>
      </w:pPr>
    </w:p>
    <w:p w:rsidR="00422793" w:rsidRDefault="00422793" w:rsidP="005B1BB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lang w:eastAsia="hr-HR"/>
        </w:rPr>
      </w:pPr>
    </w:p>
    <w:p w:rsidR="00422793" w:rsidRDefault="00422793" w:rsidP="005B1BB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lang w:eastAsia="hr-HR"/>
        </w:rPr>
      </w:pPr>
    </w:p>
    <w:p w:rsidR="00422793" w:rsidRDefault="00422793" w:rsidP="005B1BB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lang w:eastAsia="hr-HR"/>
        </w:rPr>
      </w:pPr>
    </w:p>
    <w:p w:rsidR="00422793" w:rsidRDefault="00422793" w:rsidP="005B1BB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lang w:eastAsia="hr-HR"/>
        </w:rPr>
      </w:pPr>
    </w:p>
    <w:p w:rsidR="00C60DBD" w:rsidRDefault="00C60DBD" w:rsidP="005B1BB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lang w:eastAsia="hr-HR"/>
        </w:rPr>
      </w:pPr>
    </w:p>
    <w:p w:rsidR="005B1BB0" w:rsidRDefault="005B1BB0" w:rsidP="005B1BB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lang w:eastAsia="hr-HR"/>
        </w:rPr>
      </w:pPr>
    </w:p>
    <w:p w:rsidR="00F05D19" w:rsidRDefault="00F05D19" w:rsidP="005B1BB0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lang w:eastAsia="hr-HR"/>
        </w:rPr>
      </w:pPr>
    </w:p>
    <w:p w:rsidR="00F05D19" w:rsidRDefault="00F05D19" w:rsidP="005B1BB0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lang w:eastAsia="hr-HR"/>
        </w:rPr>
      </w:pPr>
    </w:p>
    <w:p w:rsidR="00F05D19" w:rsidRDefault="00F05D19" w:rsidP="005B1BB0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lang w:eastAsia="hr-HR"/>
        </w:rPr>
      </w:pPr>
    </w:p>
    <w:p w:rsidR="005B1BB0" w:rsidRPr="005B1BB0" w:rsidRDefault="005B1BB0" w:rsidP="005B1BB0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lang w:eastAsia="hr-HR"/>
        </w:rPr>
      </w:pPr>
      <w:r w:rsidRPr="005B1BB0">
        <w:rPr>
          <w:rFonts w:ascii="Times New Roman" w:hAnsi="Times New Roman"/>
          <w:b/>
          <w:lang w:eastAsia="hr-HR"/>
        </w:rPr>
        <w:lastRenderedPageBreak/>
        <w:t xml:space="preserve">Članak 6. </w:t>
      </w:r>
    </w:p>
    <w:p w:rsidR="005B1BB0" w:rsidRDefault="005B1BB0" w:rsidP="005B1BB0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lang w:eastAsia="hr-HR"/>
        </w:rPr>
      </w:pPr>
    </w:p>
    <w:p w:rsidR="005B1BB0" w:rsidRPr="00927104" w:rsidRDefault="005B1BB0" w:rsidP="005B1BB0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lang w:eastAsia="hr-HR"/>
        </w:rPr>
      </w:pPr>
      <w:r w:rsidRPr="00927104">
        <w:rPr>
          <w:rFonts w:ascii="Times New Roman" w:hAnsi="Times New Roman"/>
          <w:b/>
          <w:lang w:eastAsia="hr-HR"/>
        </w:rPr>
        <w:t>IZVJEŠTAJ O DANIM JAMSTVIMA I IZDATCIMA</w:t>
      </w:r>
      <w:r w:rsidR="00927104" w:rsidRPr="00927104">
        <w:rPr>
          <w:rFonts w:ascii="Times New Roman" w:hAnsi="Times New Roman"/>
          <w:b/>
          <w:lang w:eastAsia="hr-HR"/>
        </w:rPr>
        <w:t xml:space="preserve"> PO JAMSTVIMA</w:t>
      </w:r>
    </w:p>
    <w:p w:rsidR="005B1BB0" w:rsidRDefault="005B1BB0" w:rsidP="00D5000A">
      <w:pPr>
        <w:pStyle w:val="Odlomakpopisa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5B1BB0" w:rsidRDefault="00927104" w:rsidP="00927104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OŠ </w:t>
      </w:r>
      <w:r w:rsidR="00C60DBD">
        <w:rPr>
          <w:rFonts w:ascii="Times New Roman" w:hAnsi="Times New Roman"/>
          <w:lang w:eastAsia="hr-HR"/>
        </w:rPr>
        <w:t>„Davorin Trstenjak“ Čađavica</w:t>
      </w:r>
      <w:r>
        <w:rPr>
          <w:rFonts w:ascii="Times New Roman" w:hAnsi="Times New Roman"/>
          <w:lang w:eastAsia="hr-HR"/>
        </w:rPr>
        <w:t xml:space="preserve"> nije davala jamstva tijekom izvještajnog razdoblja te stroga nije imala ni izdatke po jamstvima.</w:t>
      </w:r>
    </w:p>
    <w:p w:rsidR="00927104" w:rsidRDefault="00927104" w:rsidP="00927104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lang w:eastAsia="hr-HR"/>
        </w:rPr>
      </w:pPr>
    </w:p>
    <w:p w:rsidR="00927104" w:rsidRDefault="00927104" w:rsidP="00927104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lang w:eastAsia="hr-HR"/>
        </w:rPr>
      </w:pPr>
    </w:p>
    <w:p w:rsidR="00927104" w:rsidRDefault="00927104" w:rsidP="00927104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lang w:eastAsia="hr-HR"/>
        </w:rPr>
      </w:pPr>
    </w:p>
    <w:p w:rsidR="00927104" w:rsidRPr="008D2CC1" w:rsidRDefault="00927104" w:rsidP="00927104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lang w:eastAsia="hr-HR"/>
        </w:rPr>
      </w:pPr>
      <w:r w:rsidRPr="008D2CC1">
        <w:rPr>
          <w:rFonts w:ascii="Times New Roman" w:hAnsi="Times New Roman"/>
          <w:b/>
          <w:lang w:eastAsia="hr-HR"/>
        </w:rPr>
        <w:t>Članak 7.</w:t>
      </w:r>
    </w:p>
    <w:p w:rsidR="00927104" w:rsidRPr="008D2CC1" w:rsidRDefault="00927104" w:rsidP="00927104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lang w:eastAsia="hr-HR"/>
        </w:rPr>
      </w:pPr>
    </w:p>
    <w:p w:rsidR="00CA1CAE" w:rsidRPr="008D2CC1" w:rsidRDefault="00CA1CAE" w:rsidP="00927104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lang w:eastAsia="hr-HR"/>
        </w:rPr>
      </w:pPr>
    </w:p>
    <w:p w:rsidR="00927104" w:rsidRPr="008D2CC1" w:rsidRDefault="00927104" w:rsidP="00927104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lang w:eastAsia="hr-HR"/>
        </w:rPr>
      </w:pPr>
      <w:r w:rsidRPr="008D2CC1">
        <w:rPr>
          <w:rFonts w:ascii="Times New Roman" w:hAnsi="Times New Roman"/>
          <w:b/>
          <w:lang w:eastAsia="hr-HR"/>
        </w:rPr>
        <w:t>OBRAZLOŽENJE OSTVARENJA PRIHODA I PRIMITAKA , RASHODA I IZDATAKA</w:t>
      </w:r>
    </w:p>
    <w:p w:rsidR="00927104" w:rsidRPr="008D2CC1" w:rsidRDefault="00927104" w:rsidP="00927104">
      <w:pPr>
        <w:spacing w:after="0" w:line="240" w:lineRule="auto"/>
        <w:rPr>
          <w:rFonts w:ascii="Times New Roman" w:hAnsi="Times New Roman"/>
          <w:lang w:eastAsia="hr-HR"/>
        </w:rPr>
      </w:pPr>
    </w:p>
    <w:p w:rsidR="00927104" w:rsidRPr="008D2CC1" w:rsidRDefault="00B37413" w:rsidP="00927104">
      <w:pPr>
        <w:spacing w:after="0" w:line="240" w:lineRule="auto"/>
        <w:rPr>
          <w:rFonts w:ascii="Times New Roman" w:hAnsi="Times New Roman"/>
          <w:lang w:eastAsia="hr-HR"/>
        </w:rPr>
      </w:pPr>
      <w:r w:rsidRPr="008D2CC1">
        <w:rPr>
          <w:rFonts w:ascii="Times New Roman" w:hAnsi="Times New Roman"/>
          <w:lang w:eastAsia="hr-HR"/>
        </w:rPr>
        <w:t xml:space="preserve">Ukupni prihodi OŠ </w:t>
      </w:r>
      <w:r w:rsidR="00C60DBD" w:rsidRPr="008D2CC1">
        <w:rPr>
          <w:rFonts w:ascii="Times New Roman" w:hAnsi="Times New Roman"/>
          <w:lang w:eastAsia="hr-HR"/>
        </w:rPr>
        <w:t>„Davorin Trstenjak“ Čađavica</w:t>
      </w:r>
      <w:r w:rsidRPr="008D2CC1">
        <w:rPr>
          <w:rFonts w:ascii="Times New Roman" w:hAnsi="Times New Roman"/>
          <w:lang w:eastAsia="hr-HR"/>
        </w:rPr>
        <w:t xml:space="preserve"> ostvareni u izvještajnom razdoblju iznose </w:t>
      </w:r>
      <w:r w:rsidR="008D2CC1">
        <w:rPr>
          <w:rFonts w:ascii="Times New Roman" w:hAnsi="Times New Roman"/>
          <w:lang w:eastAsia="hr-HR"/>
        </w:rPr>
        <w:t>983</w:t>
      </w:r>
      <w:r w:rsidR="008453F8">
        <w:rPr>
          <w:rFonts w:ascii="Times New Roman" w:hAnsi="Times New Roman"/>
          <w:lang w:eastAsia="hr-HR"/>
        </w:rPr>
        <w:t xml:space="preserve"> 985,66</w:t>
      </w:r>
      <w:r w:rsidR="00C60DBD" w:rsidRPr="008D2CC1">
        <w:rPr>
          <w:rFonts w:ascii="Times New Roman" w:hAnsi="Times New Roman"/>
          <w:lang w:eastAsia="hr-HR"/>
        </w:rPr>
        <w:t xml:space="preserve"> eura </w:t>
      </w:r>
      <w:r w:rsidRPr="008D2CC1">
        <w:rPr>
          <w:rFonts w:ascii="Times New Roman" w:hAnsi="Times New Roman"/>
          <w:lang w:eastAsia="hr-HR"/>
        </w:rPr>
        <w:t>što je 1</w:t>
      </w:r>
      <w:r w:rsidR="00C60DBD" w:rsidRPr="008D2CC1">
        <w:rPr>
          <w:rFonts w:ascii="Times New Roman" w:hAnsi="Times New Roman"/>
          <w:lang w:eastAsia="hr-HR"/>
        </w:rPr>
        <w:t>2</w:t>
      </w:r>
      <w:r w:rsidR="008453F8">
        <w:rPr>
          <w:rFonts w:ascii="Times New Roman" w:hAnsi="Times New Roman"/>
          <w:lang w:eastAsia="hr-HR"/>
        </w:rPr>
        <w:t>1</w:t>
      </w:r>
      <w:r w:rsidRPr="008D2CC1">
        <w:rPr>
          <w:rFonts w:ascii="Times New Roman" w:hAnsi="Times New Roman"/>
          <w:lang w:eastAsia="hr-HR"/>
        </w:rPr>
        <w:t>,</w:t>
      </w:r>
      <w:r w:rsidR="008453F8">
        <w:rPr>
          <w:rFonts w:ascii="Times New Roman" w:hAnsi="Times New Roman"/>
          <w:lang w:eastAsia="hr-HR"/>
        </w:rPr>
        <w:t>90</w:t>
      </w:r>
      <w:r w:rsidRPr="008D2CC1">
        <w:rPr>
          <w:rFonts w:ascii="Times New Roman" w:hAnsi="Times New Roman"/>
          <w:lang w:eastAsia="hr-HR"/>
        </w:rPr>
        <w:t xml:space="preserve">% prihoda od ukupnih prihoda za isto razdoblje 2023. godine. Prihodi se sastoje od prihoda iz nadležnog proračuna </w:t>
      </w:r>
      <w:r w:rsidR="008453F8" w:rsidRPr="008453F8">
        <w:rPr>
          <w:rFonts w:ascii="Times New Roman" w:hAnsi="Times New Roman"/>
          <w:lang w:eastAsia="hr-HR"/>
        </w:rPr>
        <w:t>52478,34</w:t>
      </w:r>
      <w:r w:rsidR="008453F8">
        <w:rPr>
          <w:rFonts w:ascii="Times New Roman" w:hAnsi="Times New Roman"/>
          <w:lang w:eastAsia="hr-HR"/>
        </w:rPr>
        <w:t xml:space="preserve"> </w:t>
      </w:r>
      <w:r w:rsidRPr="008D2CC1">
        <w:rPr>
          <w:rFonts w:ascii="Times New Roman" w:hAnsi="Times New Roman"/>
          <w:lang w:eastAsia="hr-HR"/>
        </w:rPr>
        <w:t xml:space="preserve">eura za financiranje rashoda poslovanja, tekuće pomoći iz državnog proračuna </w:t>
      </w:r>
      <w:r w:rsidR="008453F8" w:rsidRPr="008453F8">
        <w:rPr>
          <w:rFonts w:ascii="Times New Roman" w:hAnsi="Times New Roman"/>
          <w:lang w:eastAsia="hr-HR"/>
        </w:rPr>
        <w:t>888384,11</w:t>
      </w:r>
      <w:r w:rsidRPr="008D2CC1">
        <w:rPr>
          <w:rFonts w:ascii="Times New Roman" w:hAnsi="Times New Roman"/>
          <w:lang w:eastAsia="hr-HR"/>
        </w:rPr>
        <w:t xml:space="preserve"> eura za plaće i naknade, za financiranje prehrane, za higijenske potrepštine, prihodi od </w:t>
      </w:r>
      <w:r w:rsidR="008453F8">
        <w:rPr>
          <w:rFonts w:ascii="Times New Roman" w:hAnsi="Times New Roman"/>
          <w:lang w:eastAsia="hr-HR"/>
        </w:rPr>
        <w:t>pruženih usluga i tekućih donacija</w:t>
      </w:r>
      <w:r w:rsidR="0060305E" w:rsidRPr="008D2CC1">
        <w:rPr>
          <w:rFonts w:ascii="Times New Roman" w:hAnsi="Times New Roman"/>
          <w:lang w:eastAsia="hr-HR"/>
        </w:rPr>
        <w:t xml:space="preserve"> </w:t>
      </w:r>
      <w:r w:rsidR="008453F8">
        <w:rPr>
          <w:rFonts w:ascii="Times New Roman" w:hAnsi="Times New Roman"/>
          <w:lang w:eastAsia="hr-HR"/>
        </w:rPr>
        <w:t>699,28</w:t>
      </w:r>
      <w:r w:rsidR="0060305E" w:rsidRPr="008D2CC1">
        <w:rPr>
          <w:rFonts w:ascii="Times New Roman" w:hAnsi="Times New Roman"/>
          <w:lang w:eastAsia="hr-HR"/>
        </w:rPr>
        <w:t xml:space="preserve"> eura </w:t>
      </w:r>
      <w:r w:rsidRPr="008D2CC1">
        <w:rPr>
          <w:rFonts w:ascii="Times New Roman" w:hAnsi="Times New Roman"/>
          <w:lang w:eastAsia="hr-HR"/>
        </w:rPr>
        <w:t xml:space="preserve">, </w:t>
      </w:r>
      <w:r w:rsidR="00585EDB" w:rsidRPr="008D2CC1">
        <w:rPr>
          <w:rFonts w:ascii="Times New Roman" w:hAnsi="Times New Roman"/>
          <w:lang w:eastAsia="hr-HR"/>
        </w:rPr>
        <w:t xml:space="preserve">tekuće pomoći temeljem prijenosa EU sredstava </w:t>
      </w:r>
      <w:r w:rsidR="008453F8" w:rsidRPr="008453F8">
        <w:rPr>
          <w:rFonts w:ascii="Times New Roman" w:hAnsi="Times New Roman"/>
          <w:lang w:eastAsia="hr-HR"/>
        </w:rPr>
        <w:t>15012,12</w:t>
      </w:r>
      <w:r w:rsidR="008453F8">
        <w:rPr>
          <w:rFonts w:ascii="Times New Roman" w:hAnsi="Times New Roman"/>
          <w:lang w:eastAsia="hr-HR"/>
        </w:rPr>
        <w:t xml:space="preserve"> </w:t>
      </w:r>
      <w:r w:rsidR="00585EDB" w:rsidRPr="008D2CC1">
        <w:rPr>
          <w:rFonts w:ascii="Times New Roman" w:hAnsi="Times New Roman"/>
          <w:lang w:eastAsia="hr-HR"/>
        </w:rPr>
        <w:t>eura za projekt IN IN</w:t>
      </w:r>
      <w:r w:rsidR="0060305E" w:rsidRPr="008D2CC1">
        <w:rPr>
          <w:rFonts w:ascii="Times New Roman" w:hAnsi="Times New Roman"/>
          <w:lang w:eastAsia="hr-HR"/>
        </w:rPr>
        <w:t>.</w:t>
      </w:r>
    </w:p>
    <w:p w:rsidR="00585EDB" w:rsidRPr="008D2CC1" w:rsidRDefault="00585EDB" w:rsidP="00927104">
      <w:pPr>
        <w:spacing w:after="0" w:line="240" w:lineRule="auto"/>
        <w:rPr>
          <w:rFonts w:ascii="Times New Roman" w:hAnsi="Times New Roman"/>
          <w:lang w:eastAsia="hr-HR"/>
        </w:rPr>
      </w:pPr>
    </w:p>
    <w:p w:rsidR="00CA1CAE" w:rsidRPr="008D2CC1" w:rsidRDefault="00585EDB" w:rsidP="00927104">
      <w:pPr>
        <w:spacing w:after="0" w:line="240" w:lineRule="auto"/>
        <w:rPr>
          <w:rFonts w:ascii="Times New Roman" w:hAnsi="Times New Roman"/>
          <w:lang w:eastAsia="hr-HR"/>
        </w:rPr>
      </w:pPr>
      <w:r w:rsidRPr="008D2CC1">
        <w:rPr>
          <w:rFonts w:ascii="Times New Roman" w:hAnsi="Times New Roman"/>
          <w:lang w:eastAsia="hr-HR"/>
        </w:rPr>
        <w:t xml:space="preserve">Ukupni rashodi OŠ </w:t>
      </w:r>
      <w:r w:rsidR="00C60DBD" w:rsidRPr="008D2CC1">
        <w:rPr>
          <w:rFonts w:ascii="Times New Roman" w:hAnsi="Times New Roman"/>
          <w:lang w:eastAsia="hr-HR"/>
        </w:rPr>
        <w:t>„Davorin Trstenjak“ Čađavica</w:t>
      </w:r>
      <w:r w:rsidRPr="008D2CC1">
        <w:rPr>
          <w:rFonts w:ascii="Times New Roman" w:hAnsi="Times New Roman"/>
          <w:lang w:eastAsia="hr-HR"/>
        </w:rPr>
        <w:t xml:space="preserve"> ostvareni u izvještajnom razdoblju iznose </w:t>
      </w:r>
      <w:r w:rsidR="008453F8">
        <w:rPr>
          <w:rFonts w:ascii="Times New Roman" w:hAnsi="Times New Roman"/>
          <w:lang w:eastAsia="hr-HR"/>
        </w:rPr>
        <w:t>977 219,76</w:t>
      </w:r>
      <w:r w:rsidR="0060305E" w:rsidRPr="008D2CC1">
        <w:rPr>
          <w:rFonts w:ascii="Times New Roman" w:hAnsi="Times New Roman"/>
          <w:lang w:eastAsia="hr-HR"/>
        </w:rPr>
        <w:tab/>
      </w:r>
      <w:r w:rsidRPr="008D2CC1">
        <w:rPr>
          <w:rFonts w:ascii="Times New Roman" w:hAnsi="Times New Roman"/>
          <w:lang w:eastAsia="hr-HR"/>
        </w:rPr>
        <w:t xml:space="preserve"> eura što je </w:t>
      </w:r>
      <w:r w:rsidR="0060305E" w:rsidRPr="008D2CC1">
        <w:rPr>
          <w:rFonts w:ascii="Times New Roman" w:hAnsi="Times New Roman"/>
          <w:lang w:eastAsia="hr-HR"/>
        </w:rPr>
        <w:t>12</w:t>
      </w:r>
      <w:r w:rsidR="008453F8">
        <w:rPr>
          <w:rFonts w:ascii="Times New Roman" w:hAnsi="Times New Roman"/>
          <w:lang w:eastAsia="hr-HR"/>
        </w:rPr>
        <w:t>1,</w:t>
      </w:r>
      <w:r w:rsidR="0060305E" w:rsidRPr="008D2CC1">
        <w:rPr>
          <w:rFonts w:ascii="Times New Roman" w:hAnsi="Times New Roman"/>
          <w:lang w:eastAsia="hr-HR"/>
        </w:rPr>
        <w:t>9</w:t>
      </w:r>
      <w:r w:rsidR="008453F8">
        <w:rPr>
          <w:rFonts w:ascii="Times New Roman" w:hAnsi="Times New Roman"/>
          <w:lang w:eastAsia="hr-HR"/>
        </w:rPr>
        <w:t>0</w:t>
      </w:r>
      <w:r w:rsidRPr="008D2CC1">
        <w:rPr>
          <w:rFonts w:ascii="Times New Roman" w:hAnsi="Times New Roman"/>
          <w:lang w:eastAsia="hr-HR"/>
        </w:rPr>
        <w:t xml:space="preserve"> % rashoda od ukupnih rashoda za isto razdoblje 2023. godine. Rashodi se sastoje od rashoda za zaposlene u iznosu od </w:t>
      </w:r>
      <w:r w:rsidR="008453F8">
        <w:rPr>
          <w:rFonts w:ascii="Times New Roman" w:hAnsi="Times New Roman"/>
          <w:lang w:eastAsia="hr-HR"/>
        </w:rPr>
        <w:t xml:space="preserve">842630,08 </w:t>
      </w:r>
      <w:r w:rsidR="0060305E" w:rsidRPr="008D2CC1">
        <w:rPr>
          <w:rFonts w:ascii="Times New Roman" w:hAnsi="Times New Roman"/>
          <w:lang w:eastAsia="hr-HR"/>
        </w:rPr>
        <w:t>eura</w:t>
      </w:r>
      <w:r w:rsidRPr="008D2CC1">
        <w:rPr>
          <w:rFonts w:ascii="Times New Roman" w:hAnsi="Times New Roman"/>
          <w:lang w:eastAsia="hr-HR"/>
        </w:rPr>
        <w:t xml:space="preserve">, materijalni </w:t>
      </w:r>
      <w:r w:rsidR="0060305E" w:rsidRPr="008D2CC1">
        <w:rPr>
          <w:rFonts w:ascii="Times New Roman" w:hAnsi="Times New Roman"/>
          <w:lang w:eastAsia="hr-HR"/>
        </w:rPr>
        <w:t xml:space="preserve">i financijski rashodi </w:t>
      </w:r>
      <w:r w:rsidR="008453F8">
        <w:rPr>
          <w:rFonts w:ascii="Times New Roman" w:hAnsi="Times New Roman"/>
          <w:lang w:eastAsia="hr-HR"/>
        </w:rPr>
        <w:t>121593,88</w:t>
      </w:r>
      <w:r w:rsidR="0060305E" w:rsidRPr="008D2CC1">
        <w:rPr>
          <w:rFonts w:ascii="Times New Roman" w:hAnsi="Times New Roman"/>
          <w:lang w:eastAsia="hr-HR"/>
        </w:rPr>
        <w:t>eura.</w:t>
      </w:r>
    </w:p>
    <w:p w:rsidR="00CA1CAE" w:rsidRDefault="00CA1CAE" w:rsidP="00927104">
      <w:pPr>
        <w:spacing w:after="0" w:line="240" w:lineRule="auto"/>
        <w:rPr>
          <w:rFonts w:ascii="Times New Roman" w:hAnsi="Times New Roman"/>
          <w:lang w:eastAsia="hr-HR"/>
        </w:rPr>
      </w:pPr>
    </w:p>
    <w:p w:rsidR="00CA1CAE" w:rsidRPr="00CA1CAE" w:rsidRDefault="00CA1CAE" w:rsidP="00CA1CAE">
      <w:pPr>
        <w:spacing w:after="0" w:line="240" w:lineRule="auto"/>
        <w:jc w:val="center"/>
        <w:rPr>
          <w:rFonts w:ascii="Times New Roman" w:hAnsi="Times New Roman"/>
          <w:b/>
          <w:lang w:eastAsia="hr-HR"/>
        </w:rPr>
      </w:pPr>
      <w:r w:rsidRPr="00CA1CAE">
        <w:rPr>
          <w:rFonts w:ascii="Times New Roman" w:hAnsi="Times New Roman"/>
          <w:b/>
          <w:lang w:eastAsia="hr-HR"/>
        </w:rPr>
        <w:t>Članak 8.</w:t>
      </w:r>
    </w:p>
    <w:p w:rsidR="00CA1CAE" w:rsidRDefault="00CA1CAE" w:rsidP="00CA1CAE">
      <w:pPr>
        <w:spacing w:after="0" w:line="240" w:lineRule="auto"/>
        <w:jc w:val="center"/>
        <w:rPr>
          <w:rFonts w:ascii="Times New Roman" w:hAnsi="Times New Roman"/>
          <w:lang w:eastAsia="hr-HR"/>
        </w:rPr>
      </w:pPr>
    </w:p>
    <w:p w:rsidR="00CA1CAE" w:rsidRDefault="00CA1CAE" w:rsidP="00CA1CAE">
      <w:pPr>
        <w:spacing w:after="0" w:line="240" w:lineRule="auto"/>
        <w:jc w:val="center"/>
        <w:rPr>
          <w:rFonts w:ascii="Times New Roman" w:hAnsi="Times New Roman"/>
          <w:lang w:eastAsia="hr-HR"/>
        </w:rPr>
      </w:pPr>
    </w:p>
    <w:p w:rsidR="00CA1CAE" w:rsidRPr="00CA1CAE" w:rsidRDefault="00CA1CAE" w:rsidP="00CA1CAE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lang w:eastAsia="hr-HR"/>
        </w:rPr>
      </w:pPr>
      <w:r w:rsidRPr="00CA1CAE">
        <w:rPr>
          <w:rFonts w:ascii="Times New Roman" w:hAnsi="Times New Roman"/>
          <w:b/>
          <w:lang w:eastAsia="hr-HR"/>
        </w:rPr>
        <w:t>IZVJEŠTAJ O PROVEDBI PLANA RAZVOJNIH PROGRAMA</w:t>
      </w:r>
    </w:p>
    <w:p w:rsidR="00CA1CAE" w:rsidRDefault="00CA1CAE" w:rsidP="00CA1CAE">
      <w:pPr>
        <w:spacing w:after="0" w:line="240" w:lineRule="auto"/>
        <w:rPr>
          <w:rFonts w:ascii="Times New Roman" w:hAnsi="Times New Roman"/>
          <w:lang w:eastAsia="hr-HR"/>
        </w:rPr>
      </w:pPr>
    </w:p>
    <w:p w:rsidR="00CA1CAE" w:rsidRDefault="00C30953" w:rsidP="00CA1CAE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Program: Ulaganja u osnovno školstvo – zakonski standard sastoji se od sljedećih aktivnosti:</w:t>
      </w:r>
    </w:p>
    <w:p w:rsidR="00C30953" w:rsidRDefault="00C30953" w:rsidP="00CA1CAE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A100032 Materijalni i financijski rashodi osnovnih škola – decentralizirana sredstva,</w:t>
      </w:r>
    </w:p>
    <w:p w:rsidR="00C30953" w:rsidRDefault="00C30953" w:rsidP="00CA1CAE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T100003 Tekuće i investicijsko održavanje osnovnih škola – decentralizirana sredstva.</w:t>
      </w:r>
    </w:p>
    <w:p w:rsidR="00C30953" w:rsidRDefault="00C30953" w:rsidP="00CA1CAE">
      <w:pPr>
        <w:spacing w:after="0" w:line="240" w:lineRule="auto"/>
        <w:rPr>
          <w:rFonts w:ascii="Times New Roman" w:hAnsi="Times New Roman"/>
          <w:lang w:eastAsia="hr-HR"/>
        </w:rPr>
      </w:pPr>
    </w:p>
    <w:p w:rsidR="00C30953" w:rsidRDefault="00C30953" w:rsidP="00CA1CAE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Aktivnost A100032 Materijalni i financijski rashodi osnovnih škola – decentralizirana sredstva, Osnivač Virovitičko – podravska županija osigurava sredstva za tekuće materijalne i financijske rashode škole. Planirani iznos za 2024. godinu </w:t>
      </w:r>
      <w:r w:rsidR="0043134C">
        <w:rPr>
          <w:rFonts w:ascii="Times New Roman" w:hAnsi="Times New Roman"/>
          <w:lang w:eastAsia="hr-HR"/>
        </w:rPr>
        <w:t>44.595,87</w:t>
      </w:r>
      <w:r w:rsidR="00F30FF5">
        <w:rPr>
          <w:rFonts w:ascii="Times New Roman" w:hAnsi="Times New Roman"/>
          <w:lang w:eastAsia="hr-HR"/>
        </w:rPr>
        <w:t xml:space="preserve"> </w:t>
      </w:r>
      <w:r>
        <w:rPr>
          <w:rFonts w:ascii="Times New Roman" w:hAnsi="Times New Roman"/>
          <w:lang w:eastAsia="hr-HR"/>
        </w:rPr>
        <w:t>eura</w:t>
      </w:r>
      <w:r w:rsidR="00002428">
        <w:rPr>
          <w:rFonts w:ascii="Times New Roman" w:hAnsi="Times New Roman"/>
          <w:lang w:eastAsia="hr-HR"/>
        </w:rPr>
        <w:t xml:space="preserve"> a ostvarenje u izvještajnom razdoblju od 01.01. do 3</w:t>
      </w:r>
      <w:r w:rsidR="00855A39">
        <w:rPr>
          <w:rFonts w:ascii="Times New Roman" w:hAnsi="Times New Roman"/>
          <w:lang w:eastAsia="hr-HR"/>
        </w:rPr>
        <w:t>1</w:t>
      </w:r>
      <w:r w:rsidR="00002428">
        <w:rPr>
          <w:rFonts w:ascii="Times New Roman" w:hAnsi="Times New Roman"/>
          <w:lang w:eastAsia="hr-HR"/>
        </w:rPr>
        <w:t>.</w:t>
      </w:r>
      <w:r w:rsidR="00855A39">
        <w:rPr>
          <w:rFonts w:ascii="Times New Roman" w:hAnsi="Times New Roman"/>
          <w:lang w:eastAsia="hr-HR"/>
        </w:rPr>
        <w:t>12</w:t>
      </w:r>
      <w:r w:rsidR="00002428">
        <w:rPr>
          <w:rFonts w:ascii="Times New Roman" w:hAnsi="Times New Roman"/>
          <w:lang w:eastAsia="hr-HR"/>
        </w:rPr>
        <w:t xml:space="preserve">. 2024. iznosi </w:t>
      </w:r>
      <w:r w:rsidR="00855A39">
        <w:rPr>
          <w:rFonts w:ascii="Times New Roman" w:hAnsi="Times New Roman"/>
          <w:lang w:eastAsia="hr-HR"/>
        </w:rPr>
        <w:t>96,23</w:t>
      </w:r>
      <w:r w:rsidR="00002428">
        <w:rPr>
          <w:rFonts w:ascii="Times New Roman" w:hAnsi="Times New Roman"/>
          <w:lang w:eastAsia="hr-HR"/>
        </w:rPr>
        <w:t xml:space="preserve"> %</w:t>
      </w:r>
    </w:p>
    <w:p w:rsidR="0043134C" w:rsidRDefault="0043134C" w:rsidP="0043134C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lastRenderedPageBreak/>
        <w:t xml:space="preserve">Aktivnost T100003 Tekuće i investicijsko održavanje osnovnih škola – decentralizirana sredstva, Osnivač Virovitičko – podravska županija osigurava sredstva za tekuće i investicijsko održavanje škole. Planirani iznos za 2024. godinu </w:t>
      </w:r>
      <w:r w:rsidRPr="0043134C">
        <w:rPr>
          <w:rFonts w:ascii="Times New Roman" w:hAnsi="Times New Roman"/>
          <w:lang w:eastAsia="hr-HR"/>
        </w:rPr>
        <w:t xml:space="preserve">2770,88 </w:t>
      </w:r>
      <w:r>
        <w:rPr>
          <w:rFonts w:ascii="Times New Roman" w:hAnsi="Times New Roman"/>
          <w:lang w:eastAsia="hr-HR"/>
        </w:rPr>
        <w:t>eura a ostvarenje u izvještajnom razdoblju od 01.01. do 3</w:t>
      </w:r>
      <w:r w:rsidR="00855A39">
        <w:rPr>
          <w:rFonts w:ascii="Times New Roman" w:hAnsi="Times New Roman"/>
          <w:lang w:eastAsia="hr-HR"/>
        </w:rPr>
        <w:t>1</w:t>
      </w:r>
      <w:r>
        <w:rPr>
          <w:rFonts w:ascii="Times New Roman" w:hAnsi="Times New Roman"/>
          <w:lang w:eastAsia="hr-HR"/>
        </w:rPr>
        <w:t>.</w:t>
      </w:r>
      <w:r w:rsidR="00855A39">
        <w:rPr>
          <w:rFonts w:ascii="Times New Roman" w:hAnsi="Times New Roman"/>
          <w:lang w:eastAsia="hr-HR"/>
        </w:rPr>
        <w:t>12</w:t>
      </w:r>
      <w:r>
        <w:rPr>
          <w:rFonts w:ascii="Times New Roman" w:hAnsi="Times New Roman"/>
          <w:lang w:eastAsia="hr-HR"/>
        </w:rPr>
        <w:t>.2024. iznosi 1</w:t>
      </w:r>
      <w:r w:rsidR="00855A39">
        <w:rPr>
          <w:rFonts w:ascii="Times New Roman" w:hAnsi="Times New Roman"/>
          <w:lang w:eastAsia="hr-HR"/>
        </w:rPr>
        <w:t>1</w:t>
      </w:r>
      <w:r>
        <w:rPr>
          <w:rFonts w:ascii="Times New Roman" w:hAnsi="Times New Roman"/>
          <w:lang w:eastAsia="hr-HR"/>
        </w:rPr>
        <w:t>0</w:t>
      </w:r>
      <w:r w:rsidR="00855A39">
        <w:rPr>
          <w:rFonts w:ascii="Times New Roman" w:hAnsi="Times New Roman"/>
          <w:lang w:eastAsia="hr-HR"/>
        </w:rPr>
        <w:t>,</w:t>
      </w:r>
      <w:r>
        <w:rPr>
          <w:rFonts w:ascii="Times New Roman" w:hAnsi="Times New Roman"/>
          <w:lang w:eastAsia="hr-HR"/>
        </w:rPr>
        <w:t>0</w:t>
      </w:r>
      <w:r w:rsidR="00855A39">
        <w:rPr>
          <w:rFonts w:ascii="Times New Roman" w:hAnsi="Times New Roman"/>
          <w:lang w:eastAsia="hr-HR"/>
        </w:rPr>
        <w:t>7</w:t>
      </w:r>
      <w:r>
        <w:rPr>
          <w:rFonts w:ascii="Times New Roman" w:hAnsi="Times New Roman"/>
          <w:lang w:eastAsia="hr-HR"/>
        </w:rPr>
        <w:t xml:space="preserve"> %</w:t>
      </w:r>
    </w:p>
    <w:p w:rsidR="0043134C" w:rsidRDefault="0043134C" w:rsidP="00CA1CAE">
      <w:pPr>
        <w:spacing w:after="0" w:line="240" w:lineRule="auto"/>
        <w:rPr>
          <w:rFonts w:ascii="Times New Roman" w:hAnsi="Times New Roman"/>
          <w:lang w:eastAsia="hr-HR"/>
        </w:rPr>
      </w:pPr>
    </w:p>
    <w:p w:rsidR="00002428" w:rsidRDefault="00002428" w:rsidP="00CA1CAE">
      <w:pPr>
        <w:spacing w:after="0" w:line="240" w:lineRule="auto"/>
        <w:rPr>
          <w:rFonts w:ascii="Times New Roman" w:hAnsi="Times New Roman"/>
          <w:lang w:eastAsia="hr-HR"/>
        </w:rPr>
      </w:pPr>
    </w:p>
    <w:p w:rsidR="00002428" w:rsidRDefault="00002428" w:rsidP="00CA1CAE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Program: Ulaganja u osnovno školstvo – iznad zakonskog standarda sastoji se od sljedećih aktivnosti: A100111 Natjecanje učenika osnovnih škola.</w:t>
      </w:r>
    </w:p>
    <w:p w:rsidR="0043134C" w:rsidRDefault="0043134C" w:rsidP="00CA1CAE">
      <w:pPr>
        <w:spacing w:after="0" w:line="240" w:lineRule="auto"/>
        <w:rPr>
          <w:rFonts w:ascii="Times New Roman" w:hAnsi="Times New Roman"/>
          <w:lang w:eastAsia="hr-HR"/>
        </w:rPr>
      </w:pPr>
    </w:p>
    <w:p w:rsidR="0043134C" w:rsidRDefault="0043134C" w:rsidP="0043134C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Aktivnost A100111 Natjecanje učenika osnovnih škola, Osnivač Virovitičko – podravska županija osigurava sredstva za natjecanje učenika osnovnih škola. Planirani iznos za 2024. godinu </w:t>
      </w:r>
      <w:r w:rsidRPr="0043134C">
        <w:rPr>
          <w:rFonts w:ascii="Times New Roman" w:hAnsi="Times New Roman"/>
          <w:lang w:eastAsia="hr-HR"/>
        </w:rPr>
        <w:t xml:space="preserve">1381,58 </w:t>
      </w:r>
      <w:r>
        <w:rPr>
          <w:rFonts w:ascii="Times New Roman" w:hAnsi="Times New Roman"/>
          <w:lang w:eastAsia="hr-HR"/>
        </w:rPr>
        <w:t>eura a ostvarenje u izvještajnom razdoblju od 01.01. do 3</w:t>
      </w:r>
      <w:r w:rsidR="00855A39">
        <w:rPr>
          <w:rFonts w:ascii="Times New Roman" w:hAnsi="Times New Roman"/>
          <w:lang w:eastAsia="hr-HR"/>
        </w:rPr>
        <w:t>1</w:t>
      </w:r>
      <w:r>
        <w:rPr>
          <w:rFonts w:ascii="Times New Roman" w:hAnsi="Times New Roman"/>
          <w:lang w:eastAsia="hr-HR"/>
        </w:rPr>
        <w:t>.</w:t>
      </w:r>
      <w:r w:rsidR="00855A39">
        <w:rPr>
          <w:rFonts w:ascii="Times New Roman" w:hAnsi="Times New Roman"/>
          <w:lang w:eastAsia="hr-HR"/>
        </w:rPr>
        <w:t>12</w:t>
      </w:r>
      <w:r>
        <w:rPr>
          <w:rFonts w:ascii="Times New Roman" w:hAnsi="Times New Roman"/>
          <w:lang w:eastAsia="hr-HR"/>
        </w:rPr>
        <w:t>.2024. iznosi 100 %</w:t>
      </w:r>
    </w:p>
    <w:p w:rsidR="0043134C" w:rsidRDefault="0043134C" w:rsidP="00CA1CAE">
      <w:pPr>
        <w:spacing w:after="0" w:line="240" w:lineRule="auto"/>
        <w:rPr>
          <w:rFonts w:ascii="Times New Roman" w:hAnsi="Times New Roman"/>
          <w:lang w:eastAsia="hr-HR"/>
        </w:rPr>
      </w:pPr>
    </w:p>
    <w:p w:rsidR="00002428" w:rsidRDefault="00002428" w:rsidP="00CA1CAE">
      <w:pPr>
        <w:spacing w:after="0" w:line="240" w:lineRule="auto"/>
        <w:rPr>
          <w:rFonts w:ascii="Times New Roman" w:hAnsi="Times New Roman"/>
          <w:lang w:eastAsia="hr-HR"/>
        </w:rPr>
      </w:pPr>
    </w:p>
    <w:p w:rsidR="00002428" w:rsidRDefault="00002428" w:rsidP="00CA1CAE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Program: Ulaganja u osnovno školstvo – iz vlastitih i namjenskih prihoda škola sastoji se od sljedećih aktivnosti:</w:t>
      </w:r>
    </w:p>
    <w:p w:rsidR="00002428" w:rsidRDefault="00002428" w:rsidP="00CA1CAE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Aktivnost A100066 Podizanje standarda iz vlastitih i namjenskih prihoda osnovnih škola</w:t>
      </w:r>
    </w:p>
    <w:p w:rsidR="00002428" w:rsidRDefault="00002428" w:rsidP="00CA1CAE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Aktivnost T100059 Projekt „In – In – integracija i inkl</w:t>
      </w:r>
      <w:bookmarkStart w:id="0" w:name="_GoBack"/>
      <w:bookmarkEnd w:id="0"/>
      <w:r>
        <w:rPr>
          <w:rFonts w:ascii="Times New Roman" w:hAnsi="Times New Roman"/>
          <w:lang w:eastAsia="hr-HR"/>
        </w:rPr>
        <w:t>uzija“</w:t>
      </w:r>
    </w:p>
    <w:p w:rsidR="00C257BB" w:rsidRDefault="00C257BB" w:rsidP="00CA1CAE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Aktivnost T100064 </w:t>
      </w:r>
      <w:r w:rsidRPr="00C257BB">
        <w:rPr>
          <w:rFonts w:ascii="Times New Roman" w:hAnsi="Times New Roman"/>
          <w:lang w:eastAsia="hr-HR"/>
        </w:rPr>
        <w:t>Projekt: "ŠKOLSKA SHEMA"</w:t>
      </w:r>
    </w:p>
    <w:p w:rsidR="00C257BB" w:rsidRDefault="00C257BB" w:rsidP="00CA1CAE">
      <w:pPr>
        <w:spacing w:after="0" w:line="240" w:lineRule="auto"/>
        <w:rPr>
          <w:rFonts w:ascii="Times New Roman" w:hAnsi="Times New Roman"/>
          <w:lang w:eastAsia="hr-HR"/>
        </w:rPr>
      </w:pPr>
    </w:p>
    <w:p w:rsidR="00C257BB" w:rsidRDefault="00C257BB" w:rsidP="00C257BB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Aktivnost A100066 Podizanje standarda iz vlastitih i namjenskih prihoda osnovnih škola, Državni proračun RH osigurava sredstva za plaće zaposlenicima osnovnih škola i prehranu učenika osnovnih škola. Planirani iznos za 2024. godinu </w:t>
      </w:r>
      <w:r w:rsidR="00855A39" w:rsidRPr="00855A39">
        <w:rPr>
          <w:rFonts w:ascii="Times New Roman" w:hAnsi="Times New Roman"/>
          <w:lang w:eastAsia="hr-HR"/>
        </w:rPr>
        <w:t>917881,38</w:t>
      </w:r>
      <w:r w:rsidR="00855A39">
        <w:rPr>
          <w:rFonts w:ascii="Times New Roman" w:hAnsi="Times New Roman"/>
          <w:lang w:eastAsia="hr-HR"/>
        </w:rPr>
        <w:t xml:space="preserve"> </w:t>
      </w:r>
      <w:r>
        <w:rPr>
          <w:rFonts w:ascii="Times New Roman" w:hAnsi="Times New Roman"/>
          <w:lang w:eastAsia="hr-HR"/>
        </w:rPr>
        <w:t>eura a ostvarenje u izvještajnom razdoblju od 01.01. do 3</w:t>
      </w:r>
      <w:r w:rsidR="00855A39">
        <w:rPr>
          <w:rFonts w:ascii="Times New Roman" w:hAnsi="Times New Roman"/>
          <w:lang w:eastAsia="hr-HR"/>
        </w:rPr>
        <w:t>1</w:t>
      </w:r>
      <w:r>
        <w:rPr>
          <w:rFonts w:ascii="Times New Roman" w:hAnsi="Times New Roman"/>
          <w:lang w:eastAsia="hr-HR"/>
        </w:rPr>
        <w:t>.</w:t>
      </w:r>
      <w:r w:rsidR="00855A39">
        <w:rPr>
          <w:rFonts w:ascii="Times New Roman" w:hAnsi="Times New Roman"/>
          <w:lang w:eastAsia="hr-HR"/>
        </w:rPr>
        <w:t>12</w:t>
      </w:r>
      <w:r>
        <w:rPr>
          <w:rFonts w:ascii="Times New Roman" w:hAnsi="Times New Roman"/>
          <w:lang w:eastAsia="hr-HR"/>
        </w:rPr>
        <w:t xml:space="preserve">.2024. iznosi </w:t>
      </w:r>
      <w:r w:rsidR="00855A39">
        <w:rPr>
          <w:rFonts w:ascii="Times New Roman" w:hAnsi="Times New Roman"/>
          <w:lang w:eastAsia="hr-HR"/>
        </w:rPr>
        <w:t>100,42</w:t>
      </w:r>
      <w:r>
        <w:rPr>
          <w:rFonts w:ascii="Times New Roman" w:hAnsi="Times New Roman"/>
          <w:lang w:eastAsia="hr-HR"/>
        </w:rPr>
        <w:t xml:space="preserve"> %</w:t>
      </w:r>
    </w:p>
    <w:p w:rsidR="00C257BB" w:rsidRDefault="00C257BB" w:rsidP="00CA1CAE">
      <w:pPr>
        <w:spacing w:after="0" w:line="240" w:lineRule="auto"/>
        <w:rPr>
          <w:rFonts w:ascii="Times New Roman" w:hAnsi="Times New Roman"/>
          <w:lang w:eastAsia="hr-HR"/>
        </w:rPr>
      </w:pPr>
    </w:p>
    <w:p w:rsidR="00C257BB" w:rsidRDefault="00C257BB" w:rsidP="00C257BB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Aktivnost</w:t>
      </w:r>
      <w:r w:rsidRPr="00C257BB">
        <w:rPr>
          <w:rFonts w:ascii="Times New Roman" w:hAnsi="Times New Roman"/>
          <w:lang w:eastAsia="hr-HR"/>
        </w:rPr>
        <w:t xml:space="preserve"> </w:t>
      </w:r>
      <w:r>
        <w:rPr>
          <w:rFonts w:ascii="Times New Roman" w:hAnsi="Times New Roman"/>
          <w:lang w:eastAsia="hr-HR"/>
        </w:rPr>
        <w:t>T100059 Projekt „In – In – integracija i inkluzija“,</w:t>
      </w:r>
      <w:r w:rsidRPr="00C257BB">
        <w:rPr>
          <w:rFonts w:ascii="Times New Roman" w:hAnsi="Times New Roman"/>
          <w:lang w:eastAsia="hr-HR"/>
        </w:rPr>
        <w:t xml:space="preserve"> </w:t>
      </w:r>
      <w:r>
        <w:rPr>
          <w:rFonts w:ascii="Times New Roman" w:hAnsi="Times New Roman"/>
          <w:lang w:eastAsia="hr-HR"/>
        </w:rPr>
        <w:t xml:space="preserve">Osnivač Virovitičko – podravska županija osigurava sredstva za plaće pomoćnicima u nastavi </w:t>
      </w:r>
      <w:r w:rsidR="006E1AD9">
        <w:rPr>
          <w:rFonts w:ascii="Times New Roman" w:hAnsi="Times New Roman"/>
          <w:lang w:eastAsia="hr-HR"/>
        </w:rPr>
        <w:t>osnovnih škola</w:t>
      </w:r>
      <w:r>
        <w:rPr>
          <w:rFonts w:ascii="Times New Roman" w:hAnsi="Times New Roman"/>
          <w:lang w:eastAsia="hr-HR"/>
        </w:rPr>
        <w:t xml:space="preserve">. Planirani iznos za 2024. godinu </w:t>
      </w:r>
      <w:r w:rsidR="00855A39" w:rsidRPr="00855A39">
        <w:rPr>
          <w:rFonts w:ascii="Times New Roman" w:hAnsi="Times New Roman"/>
          <w:lang w:eastAsia="hr-HR"/>
        </w:rPr>
        <w:t>13445,84</w:t>
      </w:r>
      <w:r>
        <w:rPr>
          <w:rFonts w:ascii="Times New Roman" w:hAnsi="Times New Roman"/>
          <w:lang w:eastAsia="hr-HR"/>
        </w:rPr>
        <w:t>eura a ostvarenje u izvještajnom razdoblju od 01.01. do 3</w:t>
      </w:r>
      <w:r w:rsidR="00855A39">
        <w:rPr>
          <w:rFonts w:ascii="Times New Roman" w:hAnsi="Times New Roman"/>
          <w:lang w:eastAsia="hr-HR"/>
        </w:rPr>
        <w:t>1</w:t>
      </w:r>
      <w:r>
        <w:rPr>
          <w:rFonts w:ascii="Times New Roman" w:hAnsi="Times New Roman"/>
          <w:lang w:eastAsia="hr-HR"/>
        </w:rPr>
        <w:t>.</w:t>
      </w:r>
      <w:r w:rsidR="00855A39">
        <w:rPr>
          <w:rFonts w:ascii="Times New Roman" w:hAnsi="Times New Roman"/>
          <w:lang w:eastAsia="hr-HR"/>
        </w:rPr>
        <w:t>12</w:t>
      </w:r>
      <w:r>
        <w:rPr>
          <w:rFonts w:ascii="Times New Roman" w:hAnsi="Times New Roman"/>
          <w:lang w:eastAsia="hr-HR"/>
        </w:rPr>
        <w:t xml:space="preserve">.2024. iznosi </w:t>
      </w:r>
      <w:r w:rsidR="00855A39">
        <w:rPr>
          <w:rFonts w:ascii="Times New Roman" w:hAnsi="Times New Roman"/>
          <w:lang w:eastAsia="hr-HR"/>
        </w:rPr>
        <w:t>102,17</w:t>
      </w:r>
      <w:r>
        <w:rPr>
          <w:rFonts w:ascii="Times New Roman" w:hAnsi="Times New Roman"/>
          <w:lang w:eastAsia="hr-HR"/>
        </w:rPr>
        <w:t xml:space="preserve"> %</w:t>
      </w:r>
    </w:p>
    <w:p w:rsidR="006E1AD9" w:rsidRDefault="006E1AD9" w:rsidP="00C257BB">
      <w:pPr>
        <w:spacing w:after="0" w:line="240" w:lineRule="auto"/>
        <w:rPr>
          <w:rFonts w:ascii="Times New Roman" w:hAnsi="Times New Roman"/>
          <w:lang w:eastAsia="hr-HR"/>
        </w:rPr>
      </w:pPr>
    </w:p>
    <w:p w:rsidR="006E1AD9" w:rsidRDefault="006E1AD9" w:rsidP="00C257BB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Aktivnost</w:t>
      </w:r>
      <w:r w:rsidRPr="00C257BB">
        <w:rPr>
          <w:rFonts w:ascii="Times New Roman" w:hAnsi="Times New Roman"/>
          <w:lang w:eastAsia="hr-HR"/>
        </w:rPr>
        <w:t xml:space="preserve"> </w:t>
      </w:r>
      <w:r>
        <w:rPr>
          <w:rFonts w:ascii="Times New Roman" w:hAnsi="Times New Roman"/>
          <w:lang w:eastAsia="hr-HR"/>
        </w:rPr>
        <w:t xml:space="preserve">T100064 </w:t>
      </w:r>
      <w:r w:rsidRPr="00C257BB">
        <w:rPr>
          <w:rFonts w:ascii="Times New Roman" w:hAnsi="Times New Roman"/>
          <w:lang w:eastAsia="hr-HR"/>
        </w:rPr>
        <w:t>Projekt: "ŠKOLSKA SHEMA"</w:t>
      </w:r>
      <w:r>
        <w:rPr>
          <w:rFonts w:ascii="Times New Roman" w:hAnsi="Times New Roman"/>
          <w:lang w:eastAsia="hr-HR"/>
        </w:rPr>
        <w:t xml:space="preserve">, </w:t>
      </w:r>
      <w:r w:rsidRPr="006E1AD9">
        <w:rPr>
          <w:rFonts w:ascii="Times New Roman" w:hAnsi="Times New Roman"/>
          <w:lang w:eastAsia="hr-HR"/>
        </w:rPr>
        <w:t>Republika Hrvatska</w:t>
      </w:r>
      <w:r>
        <w:rPr>
          <w:rFonts w:ascii="Times New Roman" w:hAnsi="Times New Roman"/>
          <w:lang w:eastAsia="hr-HR"/>
        </w:rPr>
        <w:t xml:space="preserve"> osigurava sredstva za prehranu učenika osnovnih škola. Planirani iznos za 2024. godinu </w:t>
      </w:r>
      <w:r w:rsidR="00855A39" w:rsidRPr="00855A39">
        <w:rPr>
          <w:rFonts w:ascii="Times New Roman" w:hAnsi="Times New Roman"/>
          <w:lang w:eastAsia="hr-HR"/>
        </w:rPr>
        <w:t>1274,35</w:t>
      </w:r>
      <w:r>
        <w:rPr>
          <w:rFonts w:ascii="Times New Roman" w:hAnsi="Times New Roman"/>
          <w:lang w:eastAsia="hr-HR"/>
        </w:rPr>
        <w:t>eura a ostvarenje u izvještajnom razdoblju od 01.01. do 3</w:t>
      </w:r>
      <w:r w:rsidR="00855A39">
        <w:rPr>
          <w:rFonts w:ascii="Times New Roman" w:hAnsi="Times New Roman"/>
          <w:lang w:eastAsia="hr-HR"/>
        </w:rPr>
        <w:t>1</w:t>
      </w:r>
      <w:r>
        <w:rPr>
          <w:rFonts w:ascii="Times New Roman" w:hAnsi="Times New Roman"/>
          <w:lang w:eastAsia="hr-HR"/>
        </w:rPr>
        <w:t>.</w:t>
      </w:r>
      <w:r w:rsidR="00855A39">
        <w:rPr>
          <w:rFonts w:ascii="Times New Roman" w:hAnsi="Times New Roman"/>
          <w:lang w:eastAsia="hr-HR"/>
        </w:rPr>
        <w:t>12</w:t>
      </w:r>
      <w:r>
        <w:rPr>
          <w:rFonts w:ascii="Times New Roman" w:hAnsi="Times New Roman"/>
          <w:lang w:eastAsia="hr-HR"/>
        </w:rPr>
        <w:t xml:space="preserve">.2024. iznosi </w:t>
      </w:r>
      <w:r w:rsidR="00855A39">
        <w:rPr>
          <w:rFonts w:ascii="Times New Roman" w:hAnsi="Times New Roman"/>
          <w:lang w:eastAsia="hr-HR"/>
        </w:rPr>
        <w:t>71,96</w:t>
      </w:r>
      <w:r>
        <w:rPr>
          <w:rFonts w:ascii="Times New Roman" w:hAnsi="Times New Roman"/>
          <w:lang w:eastAsia="hr-HR"/>
        </w:rPr>
        <w:t xml:space="preserve"> %</w:t>
      </w:r>
    </w:p>
    <w:p w:rsidR="0043134C" w:rsidRDefault="0043134C" w:rsidP="00CA1CAE">
      <w:pPr>
        <w:spacing w:after="0" w:line="240" w:lineRule="auto"/>
        <w:rPr>
          <w:rFonts w:ascii="Times New Roman" w:hAnsi="Times New Roman"/>
          <w:lang w:eastAsia="hr-HR"/>
        </w:rPr>
      </w:pPr>
    </w:p>
    <w:p w:rsidR="00422793" w:rsidRDefault="00422793" w:rsidP="00CA1CAE">
      <w:pPr>
        <w:spacing w:after="0" w:line="240" w:lineRule="auto"/>
        <w:rPr>
          <w:rFonts w:ascii="Times New Roman" w:hAnsi="Times New Roman"/>
          <w:lang w:eastAsia="hr-HR"/>
        </w:rPr>
      </w:pPr>
    </w:p>
    <w:p w:rsidR="00422793" w:rsidRPr="00CA1CAE" w:rsidRDefault="00F30FF5" w:rsidP="00CA1CAE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Čađavica</w:t>
      </w:r>
      <w:r w:rsidR="00422793">
        <w:rPr>
          <w:rFonts w:ascii="Times New Roman" w:hAnsi="Times New Roman"/>
          <w:lang w:eastAsia="hr-HR"/>
        </w:rPr>
        <w:t>,</w:t>
      </w:r>
      <w:r w:rsidR="00B30A67">
        <w:rPr>
          <w:rFonts w:ascii="Times New Roman" w:hAnsi="Times New Roman"/>
          <w:lang w:eastAsia="hr-HR"/>
        </w:rPr>
        <w:t xml:space="preserve"> </w:t>
      </w:r>
      <w:r w:rsidR="00855A39">
        <w:rPr>
          <w:rFonts w:ascii="Times New Roman" w:hAnsi="Times New Roman"/>
          <w:lang w:eastAsia="hr-HR"/>
        </w:rPr>
        <w:t>31</w:t>
      </w:r>
      <w:r w:rsidR="006E1AD9">
        <w:rPr>
          <w:rFonts w:ascii="Times New Roman" w:hAnsi="Times New Roman"/>
          <w:lang w:eastAsia="hr-HR"/>
        </w:rPr>
        <w:t>.0</w:t>
      </w:r>
      <w:r w:rsidR="00855A39">
        <w:rPr>
          <w:rFonts w:ascii="Times New Roman" w:hAnsi="Times New Roman"/>
          <w:lang w:eastAsia="hr-HR"/>
        </w:rPr>
        <w:t>1</w:t>
      </w:r>
      <w:r w:rsidR="006E1AD9">
        <w:rPr>
          <w:rFonts w:ascii="Times New Roman" w:hAnsi="Times New Roman"/>
          <w:lang w:eastAsia="hr-HR"/>
        </w:rPr>
        <w:t>.202</w:t>
      </w:r>
      <w:r w:rsidR="00855A39">
        <w:rPr>
          <w:rFonts w:ascii="Times New Roman" w:hAnsi="Times New Roman"/>
          <w:lang w:eastAsia="hr-HR"/>
        </w:rPr>
        <w:t>5</w:t>
      </w:r>
      <w:r w:rsidR="006E1AD9">
        <w:rPr>
          <w:rFonts w:ascii="Times New Roman" w:hAnsi="Times New Roman"/>
          <w:lang w:eastAsia="hr-HR"/>
        </w:rPr>
        <w:t>. godine.</w:t>
      </w:r>
    </w:p>
    <w:p w:rsidR="005B1BB0" w:rsidRDefault="005B1BB0" w:rsidP="00D5000A">
      <w:pPr>
        <w:pStyle w:val="Odlomakpopisa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133B77" w:rsidRDefault="006E1AD9" w:rsidP="006E1AD9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Ravnatelj:</w:t>
      </w:r>
    </w:p>
    <w:p w:rsidR="00133B77" w:rsidRDefault="00133B77" w:rsidP="00133B77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  </w:t>
      </w:r>
    </w:p>
    <w:p w:rsidR="00133B77" w:rsidRPr="002308E1" w:rsidRDefault="00F30FF5" w:rsidP="00133B77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Ksenija Žunec</w:t>
      </w:r>
    </w:p>
    <w:sectPr w:rsidR="00133B77" w:rsidRPr="002308E1" w:rsidSect="00C13E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C3A" w:rsidRDefault="00321C3A" w:rsidP="00731B47">
      <w:pPr>
        <w:spacing w:after="0" w:line="240" w:lineRule="auto"/>
      </w:pPr>
      <w:r>
        <w:separator/>
      </w:r>
    </w:p>
  </w:endnote>
  <w:endnote w:type="continuationSeparator" w:id="0">
    <w:p w:rsidR="00321C3A" w:rsidRDefault="00321C3A" w:rsidP="0073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C3A" w:rsidRDefault="00321C3A" w:rsidP="00731B47">
      <w:pPr>
        <w:spacing w:after="0" w:line="240" w:lineRule="auto"/>
      </w:pPr>
      <w:r>
        <w:separator/>
      </w:r>
    </w:p>
  </w:footnote>
  <w:footnote w:type="continuationSeparator" w:id="0">
    <w:p w:rsidR="00321C3A" w:rsidRDefault="00321C3A" w:rsidP="00731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149"/>
    <w:multiLevelType w:val="multilevel"/>
    <w:tmpl w:val="F6A27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9258E"/>
    <w:multiLevelType w:val="hybridMultilevel"/>
    <w:tmpl w:val="E8D01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C135A"/>
    <w:multiLevelType w:val="hybridMultilevel"/>
    <w:tmpl w:val="22240D9E"/>
    <w:lvl w:ilvl="0" w:tplc="277C2E9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426"/>
    <w:multiLevelType w:val="hybridMultilevel"/>
    <w:tmpl w:val="6B54EBE2"/>
    <w:lvl w:ilvl="0" w:tplc="D654CD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87340"/>
    <w:multiLevelType w:val="hybridMultilevel"/>
    <w:tmpl w:val="259E7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C239C"/>
    <w:multiLevelType w:val="hybridMultilevel"/>
    <w:tmpl w:val="1B5260F4"/>
    <w:lvl w:ilvl="0" w:tplc="D59092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900B56"/>
    <w:multiLevelType w:val="hybridMultilevel"/>
    <w:tmpl w:val="95F0BC12"/>
    <w:lvl w:ilvl="0" w:tplc="ACFE1652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4193545C"/>
    <w:multiLevelType w:val="hybridMultilevel"/>
    <w:tmpl w:val="5A2E0C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B4F42"/>
    <w:multiLevelType w:val="hybridMultilevel"/>
    <w:tmpl w:val="C2AE456E"/>
    <w:lvl w:ilvl="0" w:tplc="277C2E9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277C2E9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D452B"/>
    <w:multiLevelType w:val="hybridMultilevel"/>
    <w:tmpl w:val="7D021198"/>
    <w:lvl w:ilvl="0" w:tplc="277C2E9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42338"/>
    <w:multiLevelType w:val="hybridMultilevel"/>
    <w:tmpl w:val="837C9A68"/>
    <w:lvl w:ilvl="0" w:tplc="041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7470E6"/>
    <w:multiLevelType w:val="hybridMultilevel"/>
    <w:tmpl w:val="0AA81E04"/>
    <w:lvl w:ilvl="0" w:tplc="277C2E9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2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BE"/>
    <w:rsid w:val="00002428"/>
    <w:rsid w:val="00020E40"/>
    <w:rsid w:val="0007428C"/>
    <w:rsid w:val="00080A2C"/>
    <w:rsid w:val="000816B5"/>
    <w:rsid w:val="000A419B"/>
    <w:rsid w:val="000A7B59"/>
    <w:rsid w:val="000B2256"/>
    <w:rsid w:val="000C3686"/>
    <w:rsid w:val="000E1585"/>
    <w:rsid w:val="000E70CE"/>
    <w:rsid w:val="000F73F0"/>
    <w:rsid w:val="0010549F"/>
    <w:rsid w:val="00126A6B"/>
    <w:rsid w:val="00133B77"/>
    <w:rsid w:val="00160AB2"/>
    <w:rsid w:val="0018520B"/>
    <w:rsid w:val="001D2CCE"/>
    <w:rsid w:val="001F1994"/>
    <w:rsid w:val="002124CF"/>
    <w:rsid w:val="00216A45"/>
    <w:rsid w:val="002308E1"/>
    <w:rsid w:val="002349D2"/>
    <w:rsid w:val="00240DB6"/>
    <w:rsid w:val="00262E04"/>
    <w:rsid w:val="002740C9"/>
    <w:rsid w:val="002A7B59"/>
    <w:rsid w:val="003061F0"/>
    <w:rsid w:val="003136CD"/>
    <w:rsid w:val="00321C3A"/>
    <w:rsid w:val="00351C00"/>
    <w:rsid w:val="00356C7B"/>
    <w:rsid w:val="0037036E"/>
    <w:rsid w:val="00394DA0"/>
    <w:rsid w:val="00396C75"/>
    <w:rsid w:val="003A5537"/>
    <w:rsid w:val="003E4C80"/>
    <w:rsid w:val="0040091C"/>
    <w:rsid w:val="00422793"/>
    <w:rsid w:val="0043134C"/>
    <w:rsid w:val="00455D3F"/>
    <w:rsid w:val="00464D0C"/>
    <w:rsid w:val="004C0B06"/>
    <w:rsid w:val="004D71E2"/>
    <w:rsid w:val="00585EDB"/>
    <w:rsid w:val="00593717"/>
    <w:rsid w:val="005A5C7E"/>
    <w:rsid w:val="005B1BB0"/>
    <w:rsid w:val="005B1C12"/>
    <w:rsid w:val="005C6222"/>
    <w:rsid w:val="005D065C"/>
    <w:rsid w:val="005D7601"/>
    <w:rsid w:val="0060305E"/>
    <w:rsid w:val="00623C66"/>
    <w:rsid w:val="006300BF"/>
    <w:rsid w:val="00651F2F"/>
    <w:rsid w:val="006A321A"/>
    <w:rsid w:val="006A3C78"/>
    <w:rsid w:val="006A4FEC"/>
    <w:rsid w:val="006B1723"/>
    <w:rsid w:val="006B73BE"/>
    <w:rsid w:val="006E1AD9"/>
    <w:rsid w:val="00701D2D"/>
    <w:rsid w:val="0071143B"/>
    <w:rsid w:val="00711A0D"/>
    <w:rsid w:val="00720FF7"/>
    <w:rsid w:val="00731B47"/>
    <w:rsid w:val="00745E46"/>
    <w:rsid w:val="00760852"/>
    <w:rsid w:val="00783E7D"/>
    <w:rsid w:val="007869AB"/>
    <w:rsid w:val="007A196E"/>
    <w:rsid w:val="007A6FD6"/>
    <w:rsid w:val="00802129"/>
    <w:rsid w:val="00805D7C"/>
    <w:rsid w:val="00844F8C"/>
    <w:rsid w:val="008453F8"/>
    <w:rsid w:val="00855A39"/>
    <w:rsid w:val="00860171"/>
    <w:rsid w:val="008652C9"/>
    <w:rsid w:val="008D0037"/>
    <w:rsid w:val="008D2CC1"/>
    <w:rsid w:val="008D3675"/>
    <w:rsid w:val="008E4052"/>
    <w:rsid w:val="008F5362"/>
    <w:rsid w:val="00913EE9"/>
    <w:rsid w:val="009224DB"/>
    <w:rsid w:val="00927104"/>
    <w:rsid w:val="00950EB8"/>
    <w:rsid w:val="009C603B"/>
    <w:rsid w:val="00A03B91"/>
    <w:rsid w:val="00A078A5"/>
    <w:rsid w:val="00A13C29"/>
    <w:rsid w:val="00A20F0C"/>
    <w:rsid w:val="00A27359"/>
    <w:rsid w:val="00A43C27"/>
    <w:rsid w:val="00A46E4B"/>
    <w:rsid w:val="00A51BFB"/>
    <w:rsid w:val="00A8541D"/>
    <w:rsid w:val="00B27DC9"/>
    <w:rsid w:val="00B30A67"/>
    <w:rsid w:val="00B37413"/>
    <w:rsid w:val="00B4491C"/>
    <w:rsid w:val="00B54B9C"/>
    <w:rsid w:val="00B56568"/>
    <w:rsid w:val="00B92218"/>
    <w:rsid w:val="00BA1B27"/>
    <w:rsid w:val="00BB41AB"/>
    <w:rsid w:val="00C01F25"/>
    <w:rsid w:val="00C13EDE"/>
    <w:rsid w:val="00C257BB"/>
    <w:rsid w:val="00C30953"/>
    <w:rsid w:val="00C53076"/>
    <w:rsid w:val="00C60DBD"/>
    <w:rsid w:val="00C83DFB"/>
    <w:rsid w:val="00CA1CAE"/>
    <w:rsid w:val="00CA7C69"/>
    <w:rsid w:val="00CE578B"/>
    <w:rsid w:val="00CF2640"/>
    <w:rsid w:val="00CF3664"/>
    <w:rsid w:val="00D02BAE"/>
    <w:rsid w:val="00D5000A"/>
    <w:rsid w:val="00D634A8"/>
    <w:rsid w:val="00D6707A"/>
    <w:rsid w:val="00D879C7"/>
    <w:rsid w:val="00DC0052"/>
    <w:rsid w:val="00DE6F3B"/>
    <w:rsid w:val="00E104A9"/>
    <w:rsid w:val="00E166C6"/>
    <w:rsid w:val="00E5062A"/>
    <w:rsid w:val="00E51406"/>
    <w:rsid w:val="00E6465B"/>
    <w:rsid w:val="00E8715E"/>
    <w:rsid w:val="00EA3188"/>
    <w:rsid w:val="00EA48BD"/>
    <w:rsid w:val="00EC125A"/>
    <w:rsid w:val="00ED680B"/>
    <w:rsid w:val="00ED6BE6"/>
    <w:rsid w:val="00F05D19"/>
    <w:rsid w:val="00F17027"/>
    <w:rsid w:val="00F17B31"/>
    <w:rsid w:val="00F30FF5"/>
    <w:rsid w:val="00F74D7F"/>
    <w:rsid w:val="00FC3513"/>
    <w:rsid w:val="00FD439E"/>
    <w:rsid w:val="00FD78CD"/>
    <w:rsid w:val="00FE5841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13EF"/>
  <w15:chartTrackingRefBased/>
  <w15:docId w15:val="{3A998939-4322-4FD8-8463-6346760E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3BE"/>
    <w:rPr>
      <w:rFonts w:ascii="Calibri" w:eastAsia="Calibri" w:hAnsi="Calibri" w:cs="Times New Roman"/>
    </w:rPr>
  </w:style>
  <w:style w:type="paragraph" w:styleId="Naslov7">
    <w:name w:val="heading 7"/>
    <w:basedOn w:val="Normal"/>
    <w:next w:val="Normal"/>
    <w:link w:val="Naslov7Char"/>
    <w:uiPriority w:val="99"/>
    <w:qFormat/>
    <w:rsid w:val="000816B5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731B4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31B47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31B47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731B4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300B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slov7Char">
    <w:name w:val="Naslov 7 Char"/>
    <w:basedOn w:val="Zadanifontodlomka"/>
    <w:link w:val="Naslov7"/>
    <w:uiPriority w:val="99"/>
    <w:rsid w:val="000816B5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8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71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8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715E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715E"/>
    <w:rPr>
      <w:rFonts w:ascii="Segoe UI" w:eastAsia="Calibr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4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CC5E-B6B4-4C80-AA92-78169BBB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Admin</cp:lastModifiedBy>
  <cp:revision>8</cp:revision>
  <cp:lastPrinted>2025-02-04T11:27:00Z</cp:lastPrinted>
  <dcterms:created xsi:type="dcterms:W3CDTF">2025-01-30T11:04:00Z</dcterms:created>
  <dcterms:modified xsi:type="dcterms:W3CDTF">2025-02-04T11:39:00Z</dcterms:modified>
</cp:coreProperties>
</file>