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D63" w:rsidRPr="00230072" w:rsidRDefault="00230072" w:rsidP="00230072">
      <w:pPr>
        <w:pStyle w:val="Bezproreda"/>
        <w:rPr>
          <w:rFonts w:ascii="Times New Roman" w:hAnsi="Times New Roman" w:cs="Times New Roman"/>
          <w:sz w:val="24"/>
          <w:szCs w:val="24"/>
          <w:u w:val="single"/>
        </w:rPr>
      </w:pPr>
      <w:r w:rsidRPr="00230072">
        <w:rPr>
          <w:rFonts w:ascii="Times New Roman" w:hAnsi="Times New Roman" w:cs="Times New Roman"/>
          <w:sz w:val="24"/>
          <w:szCs w:val="24"/>
          <w:u w:val="single"/>
        </w:rPr>
        <w:t>NAZIV OBVEZNIKA: Osnovna škola „Davorin Trstenjak“ Čađavica</w:t>
      </w:r>
    </w:p>
    <w:p w:rsidR="00230072" w:rsidRPr="00230072" w:rsidRDefault="00230072" w:rsidP="00230072">
      <w:pPr>
        <w:pStyle w:val="Bezproreda"/>
        <w:rPr>
          <w:rFonts w:ascii="Times New Roman" w:hAnsi="Times New Roman" w:cs="Times New Roman"/>
          <w:sz w:val="24"/>
          <w:szCs w:val="24"/>
          <w:u w:val="single"/>
        </w:rPr>
      </w:pPr>
      <w:r w:rsidRPr="00230072">
        <w:rPr>
          <w:rFonts w:ascii="Times New Roman" w:hAnsi="Times New Roman" w:cs="Times New Roman"/>
          <w:sz w:val="24"/>
          <w:szCs w:val="24"/>
          <w:u w:val="single"/>
        </w:rPr>
        <w:t>ADRESA: Kolodvorska 1, 33 523 Čađavica</w:t>
      </w:r>
    </w:p>
    <w:p w:rsidR="00230072" w:rsidRPr="00230072" w:rsidRDefault="00230072" w:rsidP="00230072">
      <w:pPr>
        <w:pStyle w:val="Bezproreda"/>
        <w:rPr>
          <w:rFonts w:ascii="Times New Roman" w:hAnsi="Times New Roman" w:cs="Times New Roman"/>
          <w:sz w:val="24"/>
          <w:szCs w:val="24"/>
          <w:u w:val="single"/>
        </w:rPr>
      </w:pPr>
      <w:r w:rsidRPr="00230072">
        <w:rPr>
          <w:rFonts w:ascii="Times New Roman" w:hAnsi="Times New Roman" w:cs="Times New Roman"/>
          <w:sz w:val="24"/>
          <w:szCs w:val="24"/>
          <w:u w:val="single"/>
        </w:rPr>
        <w:t>RAZINA: 31</w:t>
      </w:r>
    </w:p>
    <w:p w:rsidR="00230072" w:rsidRPr="00230072" w:rsidRDefault="00230072" w:rsidP="00230072">
      <w:pPr>
        <w:pStyle w:val="Bezproreda"/>
        <w:rPr>
          <w:rFonts w:ascii="Times New Roman" w:hAnsi="Times New Roman" w:cs="Times New Roman"/>
          <w:sz w:val="24"/>
          <w:szCs w:val="24"/>
          <w:u w:val="single"/>
        </w:rPr>
      </w:pPr>
      <w:r w:rsidRPr="00230072">
        <w:rPr>
          <w:rFonts w:ascii="Times New Roman" w:hAnsi="Times New Roman" w:cs="Times New Roman"/>
          <w:sz w:val="24"/>
          <w:szCs w:val="24"/>
          <w:u w:val="single"/>
        </w:rPr>
        <w:t>RAZDJEL: 000</w:t>
      </w:r>
    </w:p>
    <w:p w:rsidR="00230072" w:rsidRPr="00230072" w:rsidRDefault="00230072" w:rsidP="00230072">
      <w:pPr>
        <w:pStyle w:val="Bezproreda"/>
        <w:rPr>
          <w:rFonts w:ascii="Times New Roman" w:hAnsi="Times New Roman" w:cs="Times New Roman"/>
          <w:sz w:val="24"/>
          <w:szCs w:val="24"/>
          <w:u w:val="single"/>
        </w:rPr>
      </w:pPr>
      <w:r w:rsidRPr="00230072">
        <w:rPr>
          <w:rFonts w:ascii="Times New Roman" w:hAnsi="Times New Roman" w:cs="Times New Roman"/>
          <w:sz w:val="24"/>
          <w:szCs w:val="24"/>
          <w:u w:val="single"/>
        </w:rPr>
        <w:t>BROJ RKP: 09667</w:t>
      </w:r>
    </w:p>
    <w:p w:rsidR="00230072" w:rsidRPr="00230072" w:rsidRDefault="00230072" w:rsidP="00230072">
      <w:pPr>
        <w:pStyle w:val="Bezproreda"/>
        <w:rPr>
          <w:rFonts w:ascii="Times New Roman" w:hAnsi="Times New Roman" w:cs="Times New Roman"/>
          <w:sz w:val="24"/>
          <w:szCs w:val="24"/>
          <w:u w:val="single"/>
        </w:rPr>
      </w:pPr>
      <w:r w:rsidRPr="00230072">
        <w:rPr>
          <w:rFonts w:ascii="Times New Roman" w:hAnsi="Times New Roman" w:cs="Times New Roman"/>
          <w:sz w:val="24"/>
          <w:szCs w:val="24"/>
          <w:u w:val="single"/>
        </w:rPr>
        <w:t>MATIČNI BROJ: 03100162</w:t>
      </w:r>
    </w:p>
    <w:p w:rsidR="00230072" w:rsidRPr="00230072" w:rsidRDefault="00230072" w:rsidP="00230072">
      <w:pPr>
        <w:pStyle w:val="Bezproreda"/>
        <w:rPr>
          <w:rFonts w:ascii="Times New Roman" w:hAnsi="Times New Roman" w:cs="Times New Roman"/>
          <w:sz w:val="24"/>
          <w:szCs w:val="24"/>
          <w:u w:val="single"/>
        </w:rPr>
      </w:pPr>
      <w:r w:rsidRPr="00230072">
        <w:rPr>
          <w:rFonts w:ascii="Times New Roman" w:hAnsi="Times New Roman" w:cs="Times New Roman"/>
          <w:sz w:val="24"/>
          <w:szCs w:val="24"/>
          <w:u w:val="single"/>
        </w:rPr>
        <w:t>OIB: 14423503839</w:t>
      </w:r>
    </w:p>
    <w:p w:rsidR="00230072" w:rsidRDefault="00230072" w:rsidP="00230072">
      <w:pPr>
        <w:pStyle w:val="Bezproreda"/>
        <w:rPr>
          <w:rFonts w:ascii="Times New Roman" w:hAnsi="Times New Roman" w:cs="Times New Roman"/>
          <w:sz w:val="24"/>
          <w:szCs w:val="24"/>
          <w:u w:val="single"/>
        </w:rPr>
      </w:pPr>
      <w:r w:rsidRPr="00230072">
        <w:rPr>
          <w:rFonts w:ascii="Times New Roman" w:hAnsi="Times New Roman" w:cs="Times New Roman"/>
          <w:sz w:val="24"/>
          <w:szCs w:val="24"/>
          <w:u w:val="single"/>
        </w:rPr>
        <w:t>ŠIFRA DJELATNOSTI: 8520</w:t>
      </w:r>
    </w:p>
    <w:p w:rsidR="00230072" w:rsidRDefault="00230072" w:rsidP="00230072">
      <w:pPr>
        <w:pStyle w:val="Bezproreda"/>
        <w:rPr>
          <w:rFonts w:ascii="Times New Roman" w:hAnsi="Times New Roman" w:cs="Times New Roman"/>
          <w:sz w:val="24"/>
          <w:szCs w:val="24"/>
          <w:u w:val="single"/>
        </w:rPr>
      </w:pPr>
    </w:p>
    <w:p w:rsidR="00230072" w:rsidRDefault="00230072" w:rsidP="00230072">
      <w:pPr>
        <w:pStyle w:val="Bezproreda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30072" w:rsidRPr="00230072" w:rsidRDefault="00230072" w:rsidP="00230072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0072">
        <w:rPr>
          <w:rFonts w:ascii="Times New Roman" w:hAnsi="Times New Roman" w:cs="Times New Roman"/>
          <w:b/>
          <w:sz w:val="28"/>
          <w:szCs w:val="28"/>
          <w:u w:val="single"/>
        </w:rPr>
        <w:t xml:space="preserve">BILJEŠKE UZ FINANCIJSKI </w:t>
      </w:r>
    </w:p>
    <w:p w:rsidR="00230072" w:rsidRDefault="00230072" w:rsidP="00230072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0072">
        <w:rPr>
          <w:rFonts w:ascii="Times New Roman" w:hAnsi="Times New Roman" w:cs="Times New Roman"/>
          <w:b/>
          <w:sz w:val="28"/>
          <w:szCs w:val="28"/>
          <w:u w:val="single"/>
        </w:rPr>
        <w:t>IZVJEŠTAJ ZA 2017. GODINU</w:t>
      </w:r>
    </w:p>
    <w:p w:rsidR="00230072" w:rsidRDefault="00230072" w:rsidP="00230072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30072" w:rsidRPr="00230072" w:rsidRDefault="00230072" w:rsidP="00230072">
      <w:pPr>
        <w:pStyle w:val="Bezproreda"/>
        <w:spacing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30072">
        <w:rPr>
          <w:rFonts w:ascii="Times New Roman" w:hAnsi="Times New Roman" w:cs="Times New Roman"/>
          <w:sz w:val="24"/>
          <w:szCs w:val="24"/>
        </w:rPr>
        <w:t xml:space="preserve">Osnovna škola "Davorin Trstenjak" Čađavica pokriva područje općine Čađavica i dio područja općine </w:t>
      </w:r>
      <w:proofErr w:type="spellStart"/>
      <w:r w:rsidRPr="00230072">
        <w:rPr>
          <w:rFonts w:ascii="Times New Roman" w:hAnsi="Times New Roman" w:cs="Times New Roman"/>
          <w:sz w:val="24"/>
          <w:szCs w:val="24"/>
        </w:rPr>
        <w:t>Sopje</w:t>
      </w:r>
      <w:proofErr w:type="spellEnd"/>
      <w:r w:rsidRPr="00230072">
        <w:rPr>
          <w:rFonts w:ascii="Times New Roman" w:hAnsi="Times New Roman" w:cs="Times New Roman"/>
          <w:sz w:val="24"/>
          <w:szCs w:val="24"/>
        </w:rPr>
        <w:t>. </w:t>
      </w:r>
    </w:p>
    <w:p w:rsidR="00230072" w:rsidRDefault="00230072" w:rsidP="00230072">
      <w:pPr>
        <w:pStyle w:val="Bezproreda"/>
        <w:spacing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30072">
        <w:rPr>
          <w:rFonts w:ascii="Times New Roman" w:hAnsi="Times New Roman" w:cs="Times New Roman"/>
          <w:sz w:val="24"/>
          <w:szCs w:val="24"/>
        </w:rPr>
        <w:t xml:space="preserve">Matična škola Čađavica s 11 razrednih odjela, te područne škole </w:t>
      </w:r>
      <w:proofErr w:type="spellStart"/>
      <w:r w:rsidRPr="00230072">
        <w:rPr>
          <w:rFonts w:ascii="Times New Roman" w:hAnsi="Times New Roman" w:cs="Times New Roman"/>
          <w:sz w:val="24"/>
          <w:szCs w:val="24"/>
        </w:rPr>
        <w:t>Ilmin</w:t>
      </w:r>
      <w:proofErr w:type="spellEnd"/>
      <w:r w:rsidRPr="00230072">
        <w:rPr>
          <w:rFonts w:ascii="Times New Roman" w:hAnsi="Times New Roman" w:cs="Times New Roman"/>
          <w:sz w:val="24"/>
          <w:szCs w:val="24"/>
        </w:rPr>
        <w:t xml:space="preserve"> Dvor s 1 razrednim odjelom i </w:t>
      </w:r>
      <w:proofErr w:type="spellStart"/>
      <w:r w:rsidRPr="00230072">
        <w:rPr>
          <w:rFonts w:ascii="Times New Roman" w:hAnsi="Times New Roman" w:cs="Times New Roman"/>
          <w:sz w:val="24"/>
          <w:szCs w:val="24"/>
        </w:rPr>
        <w:t>Noskovci</w:t>
      </w:r>
      <w:proofErr w:type="spellEnd"/>
      <w:r w:rsidRPr="00230072">
        <w:rPr>
          <w:rFonts w:ascii="Times New Roman" w:hAnsi="Times New Roman" w:cs="Times New Roman"/>
          <w:sz w:val="24"/>
          <w:szCs w:val="24"/>
        </w:rPr>
        <w:t xml:space="preserve"> s 2 razredna odjelom teritorijalno pripadaju Općini Čađavica, dok područna škola </w:t>
      </w:r>
      <w:proofErr w:type="spellStart"/>
      <w:r w:rsidRPr="00230072">
        <w:rPr>
          <w:rFonts w:ascii="Times New Roman" w:hAnsi="Times New Roman" w:cs="Times New Roman"/>
          <w:sz w:val="24"/>
          <w:szCs w:val="24"/>
        </w:rPr>
        <w:t>Sopje</w:t>
      </w:r>
      <w:proofErr w:type="spellEnd"/>
      <w:r w:rsidRPr="00230072">
        <w:rPr>
          <w:rFonts w:ascii="Times New Roman" w:hAnsi="Times New Roman" w:cs="Times New Roman"/>
          <w:sz w:val="24"/>
          <w:szCs w:val="24"/>
        </w:rPr>
        <w:t xml:space="preserve"> s 2 razredna odjela pripada području Općine </w:t>
      </w:r>
      <w:proofErr w:type="spellStart"/>
      <w:r w:rsidRPr="00230072">
        <w:rPr>
          <w:rFonts w:ascii="Times New Roman" w:hAnsi="Times New Roman" w:cs="Times New Roman"/>
          <w:sz w:val="24"/>
          <w:szCs w:val="24"/>
        </w:rPr>
        <w:t>Sopje</w:t>
      </w:r>
      <w:proofErr w:type="spellEnd"/>
      <w:r w:rsidRPr="0023007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30072" w:rsidRDefault="00230072" w:rsidP="00230072">
      <w:pPr>
        <w:pStyle w:val="Bezproreda"/>
        <w:spacing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30072">
        <w:rPr>
          <w:rFonts w:ascii="Times New Roman" w:hAnsi="Times New Roman" w:cs="Times New Roman"/>
          <w:sz w:val="24"/>
          <w:szCs w:val="24"/>
        </w:rPr>
        <w:t>Nastavu pohađa ukupno 177 učenika raspoređenih u 16 razrednih odjela.</w:t>
      </w:r>
    </w:p>
    <w:p w:rsidR="00230072" w:rsidRDefault="00230072" w:rsidP="00230072">
      <w:pPr>
        <w:pStyle w:val="Bezproreda"/>
        <w:spacing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</w:t>
      </w:r>
      <w:r w:rsidRPr="000E28A0">
        <w:rPr>
          <w:rFonts w:ascii="Times New Roman" w:hAnsi="Times New Roman" w:cs="Times New Roman"/>
          <w:sz w:val="24"/>
          <w:szCs w:val="24"/>
        </w:rPr>
        <w:t>kola  ima   redovan  program  odgoja  i  obrazovanja  i predškolski  uzrast.</w:t>
      </w:r>
    </w:p>
    <w:p w:rsidR="00230072" w:rsidRDefault="00230072" w:rsidP="00230072">
      <w:pPr>
        <w:pStyle w:val="Bezproreda"/>
        <w:spacing w:line="360" w:lineRule="auto"/>
        <w:ind w:firstLine="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00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 školi je trenutno zaposleno 43 djelatnika na različitim radnim mjestima.</w:t>
      </w:r>
    </w:p>
    <w:p w:rsidR="00036F29" w:rsidRDefault="00036F29" w:rsidP="00230072">
      <w:pPr>
        <w:pStyle w:val="Bezproreda"/>
        <w:spacing w:line="360" w:lineRule="auto"/>
        <w:ind w:firstLine="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36F29" w:rsidRPr="005E1321" w:rsidRDefault="00036F29" w:rsidP="00036F29">
      <w:pPr>
        <w:pStyle w:val="Bezprored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</w:pPr>
      <w:r w:rsidRPr="005E1321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  <w:t>BILJEŠKE UZ PR-RAS</w:t>
      </w:r>
    </w:p>
    <w:p w:rsidR="00D44DF4" w:rsidRPr="00D44DF4" w:rsidRDefault="00D44DF4" w:rsidP="00D44DF4">
      <w:pPr>
        <w:pStyle w:val="Bezprored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44DF4">
        <w:rPr>
          <w:rFonts w:ascii="Times New Roman" w:hAnsi="Times New Roman" w:cs="Times New Roman"/>
          <w:sz w:val="24"/>
          <w:szCs w:val="24"/>
        </w:rPr>
        <w:t xml:space="preserve">UKUPNI PRIHODI:                                                </w:t>
      </w:r>
      <w:r w:rsidR="005E1321">
        <w:rPr>
          <w:rFonts w:ascii="Times New Roman" w:hAnsi="Times New Roman" w:cs="Times New Roman"/>
          <w:sz w:val="24"/>
          <w:szCs w:val="24"/>
        </w:rPr>
        <w:t>6.008.292</w:t>
      </w:r>
      <w:r w:rsidRPr="00D44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kn</w:t>
      </w:r>
    </w:p>
    <w:p w:rsidR="00D44DF4" w:rsidRPr="00D44DF4" w:rsidRDefault="00D44DF4" w:rsidP="00D44DF4">
      <w:pPr>
        <w:pStyle w:val="Bezprored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44DF4">
        <w:rPr>
          <w:rFonts w:ascii="Times New Roman" w:hAnsi="Times New Roman" w:cs="Times New Roman"/>
          <w:sz w:val="24"/>
          <w:szCs w:val="24"/>
        </w:rPr>
        <w:t xml:space="preserve">UKUPNI RASHODI:                                               </w:t>
      </w:r>
      <w:r w:rsidR="005E1321">
        <w:rPr>
          <w:rFonts w:ascii="Times New Roman" w:hAnsi="Times New Roman" w:cs="Times New Roman"/>
          <w:sz w:val="24"/>
          <w:szCs w:val="24"/>
        </w:rPr>
        <w:t>5.999.628</w:t>
      </w:r>
      <w:r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D44DF4" w:rsidRPr="00D44DF4" w:rsidRDefault="00D44DF4" w:rsidP="00D44DF4">
      <w:pPr>
        <w:pStyle w:val="Bezproreda"/>
        <w:numPr>
          <w:ilvl w:val="0"/>
          <w:numId w:val="7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44DF4">
        <w:rPr>
          <w:rFonts w:ascii="Times New Roman" w:hAnsi="Times New Roman" w:cs="Times New Roman"/>
          <w:sz w:val="24"/>
          <w:szCs w:val="24"/>
        </w:rPr>
        <w:t xml:space="preserve">VIŠAK PRIHODA:                            </w:t>
      </w:r>
      <w:r w:rsidR="005E1321">
        <w:rPr>
          <w:rFonts w:ascii="Times New Roman" w:hAnsi="Times New Roman" w:cs="Times New Roman"/>
          <w:sz w:val="24"/>
          <w:szCs w:val="24"/>
        </w:rPr>
        <w:t xml:space="preserve">                             8.664 </w:t>
      </w:r>
      <w:r>
        <w:rPr>
          <w:rFonts w:ascii="Times New Roman" w:hAnsi="Times New Roman" w:cs="Times New Roman"/>
          <w:sz w:val="24"/>
          <w:szCs w:val="24"/>
        </w:rPr>
        <w:t>kn</w:t>
      </w:r>
    </w:p>
    <w:p w:rsidR="00D44DF4" w:rsidRDefault="00D44DF4" w:rsidP="00D44DF4">
      <w:pPr>
        <w:pStyle w:val="Bezproreda"/>
        <w:ind w:left="708"/>
        <w:rPr>
          <w:rFonts w:ascii="Times New Roman" w:hAnsi="Times New Roman" w:cs="Times New Roman"/>
          <w:sz w:val="24"/>
          <w:szCs w:val="24"/>
        </w:rPr>
      </w:pPr>
    </w:p>
    <w:p w:rsidR="000B46D2" w:rsidRDefault="000B46D2" w:rsidP="00D44DF4">
      <w:pPr>
        <w:pStyle w:val="Bezproreda"/>
        <w:ind w:left="708"/>
        <w:rPr>
          <w:rFonts w:ascii="Times New Roman" w:hAnsi="Times New Roman" w:cs="Times New Roman"/>
          <w:sz w:val="24"/>
          <w:szCs w:val="24"/>
        </w:rPr>
      </w:pPr>
    </w:p>
    <w:p w:rsidR="00D44DF4" w:rsidRPr="00D44DF4" w:rsidRDefault="00D44DF4" w:rsidP="00D44DF4">
      <w:pPr>
        <w:pStyle w:val="Bezproreda"/>
        <w:numPr>
          <w:ilvl w:val="0"/>
          <w:numId w:val="8"/>
        </w:numPr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D44DF4">
        <w:rPr>
          <w:rFonts w:ascii="Times New Roman" w:hAnsi="Times New Roman" w:cs="Times New Roman"/>
          <w:b/>
          <w:sz w:val="24"/>
          <w:szCs w:val="24"/>
          <w:u w:val="single"/>
        </w:rPr>
        <w:t>Prihodi poslovanja:</w:t>
      </w:r>
    </w:p>
    <w:p w:rsidR="00D44DF4" w:rsidRPr="00087608" w:rsidRDefault="00D44DF4" w:rsidP="00C91687">
      <w:pPr>
        <w:pStyle w:val="Bezproreda"/>
        <w:spacing w:line="360" w:lineRule="auto"/>
        <w:ind w:left="1066"/>
        <w:rPr>
          <w:rFonts w:ascii="Times New Roman" w:hAnsi="Times New Roman" w:cs="Times New Roman"/>
          <w:b/>
        </w:rPr>
      </w:pPr>
      <w:r w:rsidRPr="00087608">
        <w:rPr>
          <w:rFonts w:ascii="Times New Roman" w:hAnsi="Times New Roman" w:cs="Times New Roman"/>
          <w:b/>
        </w:rPr>
        <w:t>AOP 001-</w:t>
      </w:r>
      <w:r w:rsidRPr="00087608">
        <w:rPr>
          <w:rFonts w:ascii="Times New Roman" w:hAnsi="Times New Roman" w:cs="Times New Roman"/>
          <w:b/>
          <w:u w:val="single"/>
        </w:rPr>
        <w:t xml:space="preserve"> </w:t>
      </w:r>
      <w:r w:rsidRPr="00087608">
        <w:rPr>
          <w:rFonts w:ascii="Times New Roman" w:hAnsi="Times New Roman" w:cs="Times New Roman"/>
        </w:rPr>
        <w:t xml:space="preserve">Za razdoblje 01.01.2017.-31.12.2017. ukupni prihodi poslovanja iznose </w:t>
      </w:r>
      <w:r w:rsidR="005E1321" w:rsidRPr="00087608">
        <w:rPr>
          <w:rFonts w:ascii="Times New Roman" w:hAnsi="Times New Roman" w:cs="Times New Roman"/>
        </w:rPr>
        <w:t>6.008.292 kn</w:t>
      </w:r>
      <w:r w:rsidR="00087608" w:rsidRPr="00087608">
        <w:rPr>
          <w:rFonts w:ascii="Times New Roman" w:hAnsi="Times New Roman" w:cs="Times New Roman"/>
          <w:b/>
        </w:rPr>
        <w:t>.</w:t>
      </w:r>
    </w:p>
    <w:p w:rsidR="00D44DF4" w:rsidRPr="00087608" w:rsidRDefault="00A67241" w:rsidP="00C91687">
      <w:pPr>
        <w:pStyle w:val="Bezproreda"/>
        <w:spacing w:line="360" w:lineRule="auto"/>
        <w:ind w:left="106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AOP 057</w:t>
      </w:r>
      <w:r w:rsidR="00D44DF4" w:rsidRPr="00087608">
        <w:rPr>
          <w:rFonts w:ascii="Times New Roman" w:hAnsi="Times New Roman" w:cs="Times New Roman"/>
          <w:b/>
        </w:rPr>
        <w:t xml:space="preserve">- </w:t>
      </w:r>
      <w:r w:rsidR="00D44DF4" w:rsidRPr="00087608">
        <w:rPr>
          <w:rFonts w:ascii="Times New Roman" w:hAnsi="Times New Roman" w:cs="Times New Roman"/>
        </w:rPr>
        <w:t>Tekuće pomoći od izvanproračunskih korisnika</w:t>
      </w:r>
    </w:p>
    <w:p w:rsidR="00D44DF4" w:rsidRPr="00087608" w:rsidRDefault="00D44DF4" w:rsidP="00C91687">
      <w:pPr>
        <w:pStyle w:val="Bezproreda"/>
        <w:spacing w:line="360" w:lineRule="auto"/>
        <w:ind w:left="1066"/>
        <w:rPr>
          <w:rFonts w:ascii="Times New Roman" w:hAnsi="Times New Roman" w:cs="Times New Roman"/>
          <w:sz w:val="24"/>
          <w:szCs w:val="24"/>
        </w:rPr>
      </w:pPr>
      <w:r w:rsidRPr="00087608">
        <w:rPr>
          <w:rFonts w:ascii="Times New Roman" w:hAnsi="Times New Roman" w:cs="Times New Roman"/>
        </w:rPr>
        <w:t>Na računu 6341 evidentirani su prihodi od Hrvatskog zavoda za zapošljavanje</w:t>
      </w:r>
      <w:r w:rsidR="00931F83">
        <w:rPr>
          <w:rFonts w:ascii="Times New Roman" w:hAnsi="Times New Roman" w:cs="Times New Roman"/>
        </w:rPr>
        <w:t xml:space="preserve"> i od </w:t>
      </w:r>
      <w:r w:rsidR="009F3129" w:rsidRPr="009F3129">
        <w:rPr>
          <w:rFonts w:ascii="Times New Roman" w:hAnsi="Times New Roman" w:cs="Times New Roman"/>
        </w:rPr>
        <w:t>FZOEU</w:t>
      </w:r>
      <w:r w:rsidR="00274E86">
        <w:rPr>
          <w:rFonts w:ascii="Times New Roman" w:hAnsi="Times New Roman" w:cs="Times New Roman"/>
        </w:rPr>
        <w:t xml:space="preserve"> za energetsku obnovu te izradu projektne dokumentacije</w:t>
      </w:r>
      <w:r w:rsidR="009F3129">
        <w:rPr>
          <w:rFonts w:ascii="Times New Roman" w:hAnsi="Times New Roman" w:cs="Times New Roman"/>
        </w:rPr>
        <w:t>.</w:t>
      </w:r>
    </w:p>
    <w:p w:rsidR="00D44DF4" w:rsidRPr="00274E86" w:rsidRDefault="00931F83" w:rsidP="00C91687">
      <w:pPr>
        <w:pStyle w:val="Bezproreda"/>
        <w:spacing w:line="360" w:lineRule="auto"/>
        <w:ind w:left="1066"/>
        <w:rPr>
          <w:rFonts w:ascii="Times New Roman" w:hAnsi="Times New Roman" w:cs="Times New Roman"/>
        </w:rPr>
      </w:pPr>
      <w:r w:rsidRPr="00274E86">
        <w:rPr>
          <w:rFonts w:ascii="Times New Roman" w:hAnsi="Times New Roman" w:cs="Times New Roman"/>
        </w:rPr>
        <w:t>63414 – Tekuće pomoći od HZMO-a, HZZ-a i HZZO-a – 12.528 kn</w:t>
      </w:r>
    </w:p>
    <w:p w:rsidR="00274E86" w:rsidRPr="00274E86" w:rsidRDefault="00931F83" w:rsidP="00C91687">
      <w:pPr>
        <w:pStyle w:val="Bezproreda"/>
        <w:spacing w:line="360" w:lineRule="auto"/>
        <w:ind w:left="1066"/>
        <w:rPr>
          <w:rFonts w:ascii="Times New Roman" w:hAnsi="Times New Roman" w:cs="Times New Roman"/>
        </w:rPr>
      </w:pPr>
      <w:r w:rsidRPr="00274E86">
        <w:rPr>
          <w:rFonts w:ascii="Times New Roman" w:hAnsi="Times New Roman" w:cs="Times New Roman"/>
        </w:rPr>
        <w:t>63415 – Tekuće pomoći od izvanproračunskih korisnika državnog proračuna-</w:t>
      </w:r>
    </w:p>
    <w:p w:rsidR="00931F83" w:rsidRDefault="00931F83" w:rsidP="00C91687">
      <w:pPr>
        <w:pStyle w:val="Bezproreda"/>
        <w:spacing w:line="360" w:lineRule="auto"/>
        <w:ind w:left="1066"/>
        <w:rPr>
          <w:rFonts w:ascii="Times New Roman" w:hAnsi="Times New Roman" w:cs="Times New Roman"/>
        </w:rPr>
      </w:pPr>
      <w:r w:rsidRPr="00274E86">
        <w:rPr>
          <w:rFonts w:ascii="Times New Roman" w:hAnsi="Times New Roman" w:cs="Times New Roman"/>
        </w:rPr>
        <w:t>FZOEU – 637.822 kn</w:t>
      </w:r>
    </w:p>
    <w:p w:rsidR="00274E86" w:rsidRDefault="00A67241" w:rsidP="00C91687">
      <w:pPr>
        <w:pStyle w:val="Bezproreda"/>
        <w:spacing w:line="360" w:lineRule="auto"/>
        <w:ind w:left="1066"/>
        <w:rPr>
          <w:rFonts w:ascii="Times New Roman" w:hAnsi="Times New Roman" w:cs="Times New Roman"/>
        </w:rPr>
      </w:pPr>
      <w:r w:rsidRPr="00A67241">
        <w:rPr>
          <w:rFonts w:ascii="Times New Roman" w:hAnsi="Times New Roman" w:cs="Times New Roman"/>
          <w:b/>
        </w:rPr>
        <w:t>AOP 06</w:t>
      </w:r>
      <w:r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</w:rPr>
        <w:t>- Tekuće pomoći proračunskim korisnicima iz proračun koji im nije nadležan</w:t>
      </w:r>
    </w:p>
    <w:p w:rsidR="00A67241" w:rsidRDefault="00A67241" w:rsidP="00C91687">
      <w:pPr>
        <w:pStyle w:val="Bezproreda"/>
        <w:spacing w:line="360" w:lineRule="auto"/>
        <w:ind w:left="106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Pr="00A67241">
        <w:rPr>
          <w:rFonts w:ascii="Times New Roman" w:hAnsi="Times New Roman" w:cs="Times New Roman"/>
        </w:rPr>
        <w:t>znosi 4.</w:t>
      </w:r>
      <w:r>
        <w:rPr>
          <w:rFonts w:ascii="Times New Roman" w:hAnsi="Times New Roman" w:cs="Times New Roman"/>
        </w:rPr>
        <w:t>206.696 kn te se sastoji od plaće djelatnika odnosno prihoda MZOS-a za plaće i naknade djelatnika te prihoda od Općine Čađavica za financiranje predškolskog odgoja.</w:t>
      </w:r>
    </w:p>
    <w:p w:rsidR="000B46D2" w:rsidRDefault="00A67241" w:rsidP="00C91687">
      <w:pPr>
        <w:pStyle w:val="Bezproreda"/>
        <w:spacing w:line="360" w:lineRule="auto"/>
        <w:ind w:left="1066"/>
        <w:rPr>
          <w:rFonts w:ascii="Times New Roman" w:hAnsi="Times New Roman" w:cs="Times New Roman"/>
        </w:rPr>
      </w:pPr>
      <w:r w:rsidRPr="00A67241">
        <w:rPr>
          <w:rFonts w:ascii="Times New Roman" w:hAnsi="Times New Roman" w:cs="Times New Roman"/>
          <w:b/>
        </w:rPr>
        <w:lastRenderedPageBreak/>
        <w:t>AOP 06</w:t>
      </w:r>
      <w:r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</w:rPr>
        <w:t>- Tekuće pomoći temeljem prijenosa EU sredstava iznosi 377.277 kn te se sastoji od prihoda odnosno bespovratnih sredstava za energetsku obnovu te izradu projektne dokumentacije.</w:t>
      </w:r>
    </w:p>
    <w:p w:rsidR="00A67241" w:rsidRDefault="00A67241" w:rsidP="00C91687">
      <w:pPr>
        <w:pStyle w:val="Bezproreda"/>
        <w:spacing w:line="360" w:lineRule="auto"/>
        <w:ind w:left="106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AOP 074</w:t>
      </w:r>
      <w:r w:rsidRPr="00A67241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Kamate na oročena sredstva i depozite po viđenju iznosi 1 kn.</w:t>
      </w:r>
    </w:p>
    <w:p w:rsidR="00A67241" w:rsidRDefault="00A67241" w:rsidP="00C91687">
      <w:pPr>
        <w:pStyle w:val="Bezproreda"/>
        <w:spacing w:line="360" w:lineRule="auto"/>
        <w:ind w:left="106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AOP 105</w:t>
      </w:r>
      <w:r w:rsidRPr="00A67241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Prihodi od upravnih i administrativnih pristojbi, pristojbi po propisanim propisima i naknada iznosi 77.623 kn te se sastoji od školske kuhinje te ostalih nespomenutih prihoda.</w:t>
      </w:r>
    </w:p>
    <w:p w:rsidR="00A67241" w:rsidRDefault="00A67241" w:rsidP="00C91687">
      <w:pPr>
        <w:pStyle w:val="Bezproreda"/>
        <w:spacing w:line="360" w:lineRule="auto"/>
        <w:ind w:left="106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AOP 123</w:t>
      </w:r>
      <w:r w:rsidRPr="00A67241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P</w:t>
      </w:r>
      <w:r w:rsidR="008834DB">
        <w:rPr>
          <w:rFonts w:ascii="Times New Roman" w:hAnsi="Times New Roman" w:cs="Times New Roman"/>
        </w:rPr>
        <w:t>rihodi od prodaje proizvoda i r</w:t>
      </w:r>
      <w:r>
        <w:rPr>
          <w:rFonts w:ascii="Times New Roman" w:hAnsi="Times New Roman" w:cs="Times New Roman"/>
        </w:rPr>
        <w:t xml:space="preserve">obe te pruženih usluga i prihoda od donacija iznosi 17.700 kn te se sastoji od </w:t>
      </w:r>
      <w:r w:rsidR="008834DB">
        <w:rPr>
          <w:rFonts w:ascii="Times New Roman" w:hAnsi="Times New Roman" w:cs="Times New Roman"/>
        </w:rPr>
        <w:t>najma stan (1.800kn) i od tekućih donacija (15.900 kn).</w:t>
      </w:r>
    </w:p>
    <w:p w:rsidR="008834DB" w:rsidRDefault="008834DB" w:rsidP="00C91687">
      <w:pPr>
        <w:pStyle w:val="Bezproreda"/>
        <w:spacing w:line="360" w:lineRule="auto"/>
        <w:ind w:left="106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AOP 131- </w:t>
      </w:r>
      <w:r w:rsidRPr="008834DB">
        <w:rPr>
          <w:rFonts w:ascii="Times New Roman" w:hAnsi="Times New Roman" w:cs="Times New Roman"/>
        </w:rPr>
        <w:t>Prihodi iz nadležnog proračuna za financiranje izdataka za financijsku imovinu i otplatu zajmova iznosi 681.645 kn te se sastoji od prihoda od osnivača Virovitičko-podravske županije za financiranje izdataka.</w:t>
      </w:r>
    </w:p>
    <w:p w:rsidR="008834DB" w:rsidRDefault="008834DB" w:rsidP="00C91687">
      <w:pPr>
        <w:pStyle w:val="Bezproreda"/>
        <w:spacing w:line="360" w:lineRule="auto"/>
        <w:ind w:left="1066"/>
        <w:rPr>
          <w:rFonts w:ascii="Times New Roman" w:hAnsi="Times New Roman" w:cs="Times New Roman"/>
        </w:rPr>
      </w:pPr>
    </w:p>
    <w:p w:rsidR="008834DB" w:rsidRDefault="008834DB" w:rsidP="008834DB">
      <w:pPr>
        <w:pStyle w:val="Bezproreda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34DB">
        <w:rPr>
          <w:rFonts w:ascii="Times New Roman" w:hAnsi="Times New Roman" w:cs="Times New Roman"/>
          <w:b/>
          <w:sz w:val="24"/>
          <w:szCs w:val="24"/>
          <w:u w:val="single"/>
        </w:rPr>
        <w:t>Rashodi poslovanja:</w:t>
      </w:r>
    </w:p>
    <w:p w:rsidR="008834DB" w:rsidRDefault="008834DB" w:rsidP="00C91687">
      <w:pPr>
        <w:pStyle w:val="Bezproreda"/>
        <w:spacing w:line="360" w:lineRule="auto"/>
        <w:ind w:left="106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AOP 149- </w:t>
      </w:r>
      <w:r w:rsidRPr="008834DB">
        <w:rPr>
          <w:rFonts w:ascii="Times New Roman" w:hAnsi="Times New Roman" w:cs="Times New Roman"/>
        </w:rPr>
        <w:t>Rashodi za zaposlene iznosi 3.850.204 te se sastoji od plaća djelatnika i ostalih naknada.</w:t>
      </w:r>
    </w:p>
    <w:p w:rsidR="008834DB" w:rsidRPr="008834DB" w:rsidRDefault="008834DB" w:rsidP="00C91687">
      <w:pPr>
        <w:pStyle w:val="Bezproreda"/>
        <w:spacing w:line="360" w:lineRule="auto"/>
        <w:ind w:left="106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AOP 160- </w:t>
      </w:r>
      <w:r w:rsidRPr="008834DB">
        <w:rPr>
          <w:rFonts w:ascii="Times New Roman" w:hAnsi="Times New Roman" w:cs="Times New Roman"/>
        </w:rPr>
        <w:t xml:space="preserve">Materijalni rashodi iznose 2.142.988 kn te se </w:t>
      </w:r>
      <w:proofErr w:type="spellStart"/>
      <w:r w:rsidRPr="008834DB">
        <w:rPr>
          <w:rFonts w:ascii="Times New Roman" w:hAnsi="Times New Roman" w:cs="Times New Roman"/>
        </w:rPr>
        <w:t>stastoje</w:t>
      </w:r>
      <w:proofErr w:type="spellEnd"/>
      <w:r w:rsidRPr="008834DB">
        <w:rPr>
          <w:rFonts w:ascii="Times New Roman" w:hAnsi="Times New Roman" w:cs="Times New Roman"/>
        </w:rPr>
        <w:t xml:space="preserve"> od naknada troškova zaposlenima, rashoda za materijal i energiju, rashoda za usluge,naknada troškova osobama izvan radnog odnosa.</w:t>
      </w:r>
    </w:p>
    <w:p w:rsidR="00274E86" w:rsidRPr="00123629" w:rsidRDefault="008834DB" w:rsidP="00C91687">
      <w:pPr>
        <w:pStyle w:val="Bezproreda"/>
        <w:spacing w:line="360" w:lineRule="auto"/>
        <w:ind w:left="1066"/>
        <w:rPr>
          <w:rFonts w:ascii="Times New Roman" w:hAnsi="Times New Roman" w:cs="Times New Roman"/>
          <w:b/>
          <w:u w:val="single"/>
        </w:rPr>
      </w:pPr>
      <w:r w:rsidRPr="00123629">
        <w:rPr>
          <w:rFonts w:ascii="Times New Roman" w:hAnsi="Times New Roman" w:cs="Times New Roman"/>
          <w:b/>
        </w:rPr>
        <w:t>AOP 193-</w:t>
      </w:r>
      <w:r w:rsidRPr="00123629">
        <w:rPr>
          <w:rFonts w:ascii="Times New Roman" w:hAnsi="Times New Roman" w:cs="Times New Roman"/>
          <w:b/>
          <w:u w:val="single"/>
        </w:rPr>
        <w:t xml:space="preserve"> </w:t>
      </w:r>
      <w:r w:rsidRPr="00123629">
        <w:rPr>
          <w:rFonts w:ascii="Times New Roman" w:hAnsi="Times New Roman" w:cs="Times New Roman"/>
        </w:rPr>
        <w:t>Financijski rashodi iznose 6.436 te se odnose na bankarske usluge i usluge platnog prometa</w:t>
      </w:r>
    </w:p>
    <w:p w:rsidR="00D44DF4" w:rsidRPr="00123629" w:rsidRDefault="002D3867" w:rsidP="00C91687">
      <w:pPr>
        <w:pStyle w:val="Bezproreda"/>
        <w:spacing w:line="360" w:lineRule="auto"/>
        <w:ind w:left="1066"/>
        <w:rPr>
          <w:rFonts w:ascii="Times New Roman" w:hAnsi="Times New Roman" w:cs="Times New Roman"/>
          <w:u w:val="single"/>
        </w:rPr>
      </w:pPr>
      <w:r w:rsidRPr="00123629">
        <w:rPr>
          <w:rFonts w:ascii="Times New Roman" w:hAnsi="Times New Roman" w:cs="Times New Roman"/>
          <w:b/>
        </w:rPr>
        <w:t>AOP 289-</w:t>
      </w:r>
      <w:r w:rsidRPr="00123629">
        <w:rPr>
          <w:rFonts w:ascii="Times New Roman" w:hAnsi="Times New Roman" w:cs="Times New Roman"/>
          <w:u w:val="single"/>
        </w:rPr>
        <w:t xml:space="preserve"> </w:t>
      </w:r>
      <w:r w:rsidRPr="00123629">
        <w:rPr>
          <w:rFonts w:ascii="Times New Roman" w:hAnsi="Times New Roman" w:cs="Times New Roman"/>
        </w:rPr>
        <w:t>Prihodi od prodaje nefinancijske imovine iznosi 7.574 te se odnosi na stambene objekte odnosno otkup stanova.</w:t>
      </w:r>
    </w:p>
    <w:p w:rsidR="00D44DF4" w:rsidRPr="00D44DF4" w:rsidRDefault="00D44DF4" w:rsidP="00D44DF4">
      <w:pPr>
        <w:pStyle w:val="Bezproreda"/>
        <w:ind w:left="1068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</w:p>
    <w:p w:rsidR="00087608" w:rsidRDefault="00087608" w:rsidP="00123629">
      <w:pPr>
        <w:pStyle w:val="Bezproreda"/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87608" w:rsidRDefault="00087608" w:rsidP="00230072">
      <w:pPr>
        <w:pStyle w:val="Bezproreda"/>
        <w:spacing w:line="360" w:lineRule="auto"/>
        <w:ind w:firstLine="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91687" w:rsidRPr="00C91687" w:rsidRDefault="00087608" w:rsidP="00C91687">
      <w:pPr>
        <w:pStyle w:val="Odlomakpopisa"/>
        <w:numPr>
          <w:ilvl w:val="0"/>
          <w:numId w:val="2"/>
        </w:numPr>
        <w:rPr>
          <w:rFonts w:ascii="Times New Roman" w:hAnsi="Times New Roman"/>
          <w:b/>
          <w:i/>
          <w:sz w:val="24"/>
          <w:szCs w:val="24"/>
          <w:u w:val="single"/>
        </w:rPr>
      </w:pPr>
      <w:r w:rsidRPr="00123629">
        <w:rPr>
          <w:rFonts w:ascii="Times New Roman" w:hAnsi="Times New Roman"/>
          <w:b/>
          <w:i/>
          <w:sz w:val="24"/>
          <w:szCs w:val="24"/>
          <w:u w:val="single"/>
        </w:rPr>
        <w:t>BILJEŠKE UZ BILANCU</w:t>
      </w:r>
    </w:p>
    <w:p w:rsidR="00C91687" w:rsidRDefault="00C91687" w:rsidP="00C91687">
      <w:pPr>
        <w:pStyle w:val="Bezproreda"/>
        <w:spacing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Sukladno članku 14. Pravilnika o financijskom izvještavanju dostavljamo obvezne bilješke uz bilancu te navodimo da:</w:t>
      </w:r>
    </w:p>
    <w:p w:rsidR="00C91687" w:rsidRDefault="00C91687" w:rsidP="00C91687">
      <w:pPr>
        <w:pStyle w:val="Bezproreda"/>
        <w:numPr>
          <w:ilvl w:val="0"/>
          <w:numId w:val="13"/>
        </w:numPr>
        <w:spacing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Nemamo danih zajmova niti primljenih otplata istih</w:t>
      </w:r>
    </w:p>
    <w:p w:rsidR="00C91687" w:rsidRDefault="00C91687" w:rsidP="00C91687">
      <w:pPr>
        <w:pStyle w:val="Bezproreda"/>
        <w:numPr>
          <w:ilvl w:val="0"/>
          <w:numId w:val="13"/>
        </w:numPr>
        <w:spacing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Nemamo primljenih kredita i zajmova kao ni otplate istih</w:t>
      </w:r>
    </w:p>
    <w:p w:rsidR="00C91687" w:rsidRDefault="00C91687" w:rsidP="00C91687">
      <w:pPr>
        <w:pStyle w:val="Bezproreda"/>
        <w:numPr>
          <w:ilvl w:val="0"/>
          <w:numId w:val="13"/>
        </w:numPr>
        <w:spacing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Nemamo primljenih robnih zajmova ni financijskih najmova</w:t>
      </w:r>
    </w:p>
    <w:p w:rsidR="00123629" w:rsidRPr="00C91687" w:rsidRDefault="00C91687" w:rsidP="00C91687">
      <w:pPr>
        <w:pStyle w:val="Bezproreda"/>
        <w:numPr>
          <w:ilvl w:val="0"/>
          <w:numId w:val="13"/>
        </w:numPr>
        <w:spacing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Nemamo dospjelih kamata na kredite i zajmove</w:t>
      </w:r>
    </w:p>
    <w:p w:rsidR="005E1321" w:rsidRDefault="005E1321" w:rsidP="005E1321">
      <w:pPr>
        <w:jc w:val="both"/>
        <w:rPr>
          <w:b/>
          <w:bCs/>
        </w:rPr>
      </w:pPr>
    </w:p>
    <w:p w:rsidR="00C91687" w:rsidRDefault="00C91687" w:rsidP="005E1321">
      <w:pPr>
        <w:jc w:val="both"/>
        <w:rPr>
          <w:b/>
          <w:bCs/>
        </w:rPr>
      </w:pPr>
    </w:p>
    <w:p w:rsidR="00C91687" w:rsidRDefault="00C91687" w:rsidP="005E1321">
      <w:pPr>
        <w:jc w:val="both"/>
        <w:rPr>
          <w:b/>
          <w:bCs/>
        </w:rPr>
      </w:pPr>
    </w:p>
    <w:p w:rsidR="00087608" w:rsidRPr="00C91687" w:rsidRDefault="005E1321" w:rsidP="00C91687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  <w:b/>
          <w:bCs/>
          <w:i/>
          <w:u w:val="single"/>
        </w:rPr>
      </w:pPr>
      <w:r w:rsidRPr="005E1321">
        <w:rPr>
          <w:rFonts w:ascii="Times New Roman" w:hAnsi="Times New Roman"/>
          <w:b/>
          <w:bCs/>
          <w:i/>
          <w:u w:val="single"/>
        </w:rPr>
        <w:lastRenderedPageBreak/>
        <w:t>BILJEŠKE UZ OBVEZE</w:t>
      </w:r>
    </w:p>
    <w:p w:rsidR="005E1321" w:rsidRPr="00087608" w:rsidRDefault="005E1321" w:rsidP="00C91687">
      <w:pPr>
        <w:pStyle w:val="Odlomakpopisa"/>
        <w:numPr>
          <w:ilvl w:val="0"/>
          <w:numId w:val="9"/>
        </w:numPr>
        <w:spacing w:line="360" w:lineRule="auto"/>
        <w:ind w:left="714" w:hanging="357"/>
        <w:jc w:val="both"/>
        <w:rPr>
          <w:rFonts w:ascii="Times New Roman" w:hAnsi="Times New Roman"/>
        </w:rPr>
      </w:pPr>
      <w:r w:rsidRPr="00087608">
        <w:rPr>
          <w:rFonts w:ascii="Times New Roman" w:hAnsi="Times New Roman"/>
          <w:b/>
        </w:rPr>
        <w:t xml:space="preserve">AOP </w:t>
      </w:r>
      <w:r w:rsidR="006E191E">
        <w:rPr>
          <w:rFonts w:ascii="Times New Roman" w:hAnsi="Times New Roman"/>
          <w:b/>
        </w:rPr>
        <w:t xml:space="preserve">004- </w:t>
      </w:r>
      <w:r w:rsidR="006E191E" w:rsidRPr="006E191E">
        <w:rPr>
          <w:rFonts w:ascii="Times New Roman" w:hAnsi="Times New Roman"/>
        </w:rPr>
        <w:t>Obveze za rashode poslovanja iznose 418.228kn te se odnose na obveze za zaposlene i materijalne rashode</w:t>
      </w:r>
      <w:r w:rsidRPr="00087608">
        <w:rPr>
          <w:rFonts w:ascii="Times New Roman" w:hAnsi="Times New Roman"/>
        </w:rPr>
        <w:t xml:space="preserve"> </w:t>
      </w:r>
    </w:p>
    <w:p w:rsidR="00087608" w:rsidRDefault="00087608" w:rsidP="00230072">
      <w:pPr>
        <w:pStyle w:val="Bezproreda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D2134" w:rsidRPr="009D2134" w:rsidRDefault="009D2134" w:rsidP="009D2134">
      <w:pPr>
        <w:pStyle w:val="Bezproreda"/>
        <w:spacing w:line="360" w:lineRule="auto"/>
        <w:ind w:firstLine="284"/>
        <w:rPr>
          <w:rFonts w:ascii="Times New Roman" w:hAnsi="Times New Roman" w:cs="Times New Roman"/>
        </w:rPr>
      </w:pPr>
      <w:r w:rsidRPr="009D2134">
        <w:rPr>
          <w:rFonts w:ascii="Times New Roman" w:hAnsi="Times New Roman" w:cs="Times New Roman"/>
        </w:rPr>
        <w:t>Doznačena sredstva trošena su namjenski uz manja odstupanja.</w:t>
      </w:r>
    </w:p>
    <w:p w:rsidR="009D2134" w:rsidRPr="009D2134" w:rsidRDefault="009D2134" w:rsidP="009D2134">
      <w:pPr>
        <w:pStyle w:val="Bezproreda"/>
        <w:spacing w:line="360" w:lineRule="auto"/>
        <w:ind w:firstLine="284"/>
        <w:rPr>
          <w:rFonts w:ascii="Times New Roman" w:hAnsi="Times New Roman" w:cs="Times New Roman"/>
        </w:rPr>
      </w:pPr>
      <w:r w:rsidRPr="009D2134">
        <w:rPr>
          <w:rFonts w:ascii="Times New Roman" w:hAnsi="Times New Roman" w:cs="Times New Roman"/>
        </w:rPr>
        <w:t>Stanje školske kuhinje je pozitivno.</w:t>
      </w:r>
    </w:p>
    <w:p w:rsidR="009D2134" w:rsidRPr="009D2134" w:rsidRDefault="009D2134" w:rsidP="009D2134">
      <w:pPr>
        <w:pStyle w:val="Bezproreda"/>
        <w:spacing w:line="360" w:lineRule="auto"/>
        <w:ind w:firstLine="284"/>
        <w:rPr>
          <w:rFonts w:ascii="Times New Roman" w:hAnsi="Times New Roman" w:cs="Times New Roman"/>
        </w:rPr>
      </w:pPr>
      <w:r w:rsidRPr="009D2134">
        <w:rPr>
          <w:rFonts w:ascii="Times New Roman" w:hAnsi="Times New Roman" w:cs="Times New Roman"/>
        </w:rPr>
        <w:t xml:space="preserve">Stanje žiro – računa na dan 31.12.2017 godine iznosi </w:t>
      </w:r>
      <w:r w:rsidR="0007638B">
        <w:rPr>
          <w:rFonts w:ascii="Times New Roman" w:hAnsi="Times New Roman" w:cs="Times New Roman"/>
        </w:rPr>
        <w:t>79.688</w:t>
      </w:r>
      <w:r w:rsidRPr="009D2134">
        <w:rPr>
          <w:rFonts w:ascii="Times New Roman" w:hAnsi="Times New Roman" w:cs="Times New Roman"/>
        </w:rPr>
        <w:t xml:space="preserve"> kune, a sastoji se od neutrošenih sredstava školske kuhinje, uplate HZZZ za plaćanje doprinosa za osobe izvan radnog odnosa te doznake od M</w:t>
      </w:r>
      <w:r w:rsidR="0007638B">
        <w:rPr>
          <w:rFonts w:ascii="Times New Roman" w:hAnsi="Times New Roman" w:cs="Times New Roman"/>
        </w:rPr>
        <w:t>inistarstva za financiranje informatičke opreme u iznosu od 60.000,00 kuna.</w:t>
      </w:r>
    </w:p>
    <w:p w:rsidR="009D2134" w:rsidRPr="00C91687" w:rsidRDefault="009D2134" w:rsidP="00C91687">
      <w:pPr>
        <w:pStyle w:val="Bezproreda"/>
        <w:spacing w:line="360" w:lineRule="auto"/>
        <w:ind w:firstLine="284"/>
        <w:rPr>
          <w:rFonts w:ascii="Times New Roman" w:hAnsi="Times New Roman" w:cs="Times New Roman"/>
        </w:rPr>
      </w:pPr>
      <w:r w:rsidRPr="009D2134">
        <w:rPr>
          <w:rFonts w:ascii="Times New Roman" w:hAnsi="Times New Roman" w:cs="Times New Roman"/>
        </w:rPr>
        <w:t>Obveze prema dobavljačima u potpunosti su namirene u mjesecu siječnju</w:t>
      </w:r>
      <w:r>
        <w:rPr>
          <w:rFonts w:ascii="Times New Roman" w:hAnsi="Times New Roman" w:cs="Times New Roman"/>
        </w:rPr>
        <w:t xml:space="preserve"> </w:t>
      </w:r>
      <w:r w:rsidRPr="009D2134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8</w:t>
      </w:r>
      <w:r w:rsidRPr="009D2134">
        <w:rPr>
          <w:rFonts w:ascii="Times New Roman" w:hAnsi="Times New Roman" w:cs="Times New Roman"/>
        </w:rPr>
        <w:t>. godine!</w:t>
      </w:r>
    </w:p>
    <w:p w:rsidR="009D2134" w:rsidRDefault="009D2134" w:rsidP="009D2134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C91687" w:rsidRDefault="00C91687" w:rsidP="009D2134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9D2134" w:rsidRDefault="009D2134" w:rsidP="009D2134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Čađavici 31.01.2018. godine</w:t>
      </w:r>
    </w:p>
    <w:p w:rsidR="009D2134" w:rsidRDefault="009D2134" w:rsidP="009D2134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9D2134" w:rsidRDefault="009D2134" w:rsidP="009D2134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9D2134" w:rsidRDefault="009D2134" w:rsidP="009D2134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9D2134" w:rsidRDefault="009D2134" w:rsidP="009D2134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RAČUNOVODSTVO                                                               RAVNATELJ</w:t>
      </w:r>
    </w:p>
    <w:p w:rsidR="009D2134" w:rsidRPr="009C6E9A" w:rsidRDefault="009D2134" w:rsidP="009D2134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Martina </w:t>
      </w:r>
      <w:proofErr w:type="spellStart"/>
      <w:r>
        <w:rPr>
          <w:rFonts w:ascii="Times New Roman" w:hAnsi="Times New Roman"/>
          <w:sz w:val="24"/>
          <w:szCs w:val="24"/>
        </w:rPr>
        <w:t>Sajda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Ksenija Žunec</w:t>
      </w:r>
    </w:p>
    <w:p w:rsidR="00087608" w:rsidRPr="00230072" w:rsidRDefault="00087608" w:rsidP="00230072">
      <w:pPr>
        <w:pStyle w:val="Bezproreda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087608" w:rsidRPr="00230072" w:rsidSect="001D3D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15DB4"/>
    <w:multiLevelType w:val="hybridMultilevel"/>
    <w:tmpl w:val="2FBCB866"/>
    <w:lvl w:ilvl="0" w:tplc="06A6667C">
      <w:start w:val="1"/>
      <w:numFmt w:val="upp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A23ED7"/>
    <w:multiLevelType w:val="hybridMultilevel"/>
    <w:tmpl w:val="545490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F95875"/>
    <w:multiLevelType w:val="hybridMultilevel"/>
    <w:tmpl w:val="8A5453B0"/>
    <w:lvl w:ilvl="0" w:tplc="041A0015">
      <w:start w:val="1"/>
      <w:numFmt w:val="upperLetter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1035377"/>
    <w:multiLevelType w:val="hybridMultilevel"/>
    <w:tmpl w:val="F73C4220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463A39"/>
    <w:multiLevelType w:val="hybridMultilevel"/>
    <w:tmpl w:val="894ED982"/>
    <w:lvl w:ilvl="0" w:tplc="232E23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CC144F1"/>
    <w:multiLevelType w:val="hybridMultilevel"/>
    <w:tmpl w:val="1F06B47C"/>
    <w:lvl w:ilvl="0" w:tplc="0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52F14092"/>
    <w:multiLevelType w:val="hybridMultilevel"/>
    <w:tmpl w:val="912E26D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D091F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ED4BEF"/>
    <w:multiLevelType w:val="hybridMultilevel"/>
    <w:tmpl w:val="289EB5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C0149A"/>
    <w:multiLevelType w:val="hybridMultilevel"/>
    <w:tmpl w:val="1D7462AC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CC3267"/>
    <w:multiLevelType w:val="hybridMultilevel"/>
    <w:tmpl w:val="BA3AD3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CC1BF0"/>
    <w:multiLevelType w:val="hybridMultilevel"/>
    <w:tmpl w:val="1C9AAE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EC30CE"/>
    <w:multiLevelType w:val="hybridMultilevel"/>
    <w:tmpl w:val="029450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6255B4"/>
    <w:multiLevelType w:val="hybridMultilevel"/>
    <w:tmpl w:val="34E8F3C2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12"/>
  </w:num>
  <w:num w:numId="8">
    <w:abstractNumId w:val="0"/>
  </w:num>
  <w:num w:numId="9">
    <w:abstractNumId w:val="9"/>
  </w:num>
  <w:num w:numId="10">
    <w:abstractNumId w:val="11"/>
  </w:num>
  <w:num w:numId="11">
    <w:abstractNumId w:val="1"/>
  </w:num>
  <w:num w:numId="12">
    <w:abstractNumId w:val="8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0072"/>
    <w:rsid w:val="00036F29"/>
    <w:rsid w:val="0007638B"/>
    <w:rsid w:val="00087608"/>
    <w:rsid w:val="000B46D2"/>
    <w:rsid w:val="00123629"/>
    <w:rsid w:val="001D3D63"/>
    <w:rsid w:val="00230072"/>
    <w:rsid w:val="00274E86"/>
    <w:rsid w:val="002D3867"/>
    <w:rsid w:val="005A0CA7"/>
    <w:rsid w:val="005E1321"/>
    <w:rsid w:val="006E191E"/>
    <w:rsid w:val="0080261F"/>
    <w:rsid w:val="008511A7"/>
    <w:rsid w:val="008834DB"/>
    <w:rsid w:val="00910DD2"/>
    <w:rsid w:val="00931F83"/>
    <w:rsid w:val="009D2134"/>
    <w:rsid w:val="009F3129"/>
    <w:rsid w:val="00A67241"/>
    <w:rsid w:val="00B14BAB"/>
    <w:rsid w:val="00C91687"/>
    <w:rsid w:val="00D44DF4"/>
    <w:rsid w:val="00EE2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DF4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30072"/>
    <w:pPr>
      <w:spacing w:after="0" w:line="240" w:lineRule="auto"/>
    </w:pPr>
  </w:style>
  <w:style w:type="paragraph" w:styleId="StandardWeb">
    <w:name w:val="Normal (Web)"/>
    <w:basedOn w:val="Normal"/>
    <w:uiPriority w:val="99"/>
    <w:semiHidden/>
    <w:unhideWhenUsed/>
    <w:rsid w:val="00230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D44DF4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D44D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3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2018-02-08T10:13:00Z</dcterms:created>
  <dcterms:modified xsi:type="dcterms:W3CDTF">2018-02-08T10:13:00Z</dcterms:modified>
</cp:coreProperties>
</file>